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5A8C7" w14:textId="77777777" w:rsidR="00F01798" w:rsidRPr="00601E81" w:rsidRDefault="00F01798" w:rsidP="006C176D">
      <w:pPr>
        <w:spacing w:line="360" w:lineRule="auto"/>
        <w:rPr>
          <w:sz w:val="24"/>
          <w:szCs w:val="24"/>
        </w:rPr>
      </w:pPr>
    </w:p>
    <w:p w14:paraId="649A96AA" w14:textId="2DABBF13" w:rsidR="008B69CC" w:rsidRPr="004E43BE" w:rsidRDefault="00506067" w:rsidP="00506067">
      <w:pPr>
        <w:pStyle w:val="Paragrafoelenco"/>
        <w:spacing w:line="360" w:lineRule="auto"/>
        <w:jc w:val="center"/>
        <w:rPr>
          <w:b/>
          <w:bCs/>
          <w:sz w:val="44"/>
          <w:szCs w:val="44"/>
        </w:rPr>
      </w:pPr>
      <w:r w:rsidRPr="004E43BE">
        <w:rPr>
          <w:b/>
          <w:bCs/>
          <w:sz w:val="44"/>
          <w:szCs w:val="44"/>
        </w:rPr>
        <w:t>T</w:t>
      </w:r>
      <w:r w:rsidR="00414061" w:rsidRPr="004E43BE">
        <w:rPr>
          <w:b/>
          <w:bCs/>
          <w:sz w:val="44"/>
          <w:szCs w:val="44"/>
        </w:rPr>
        <w:t xml:space="preserve">he death penalty </w:t>
      </w:r>
      <w:r w:rsidRPr="004E43BE">
        <w:rPr>
          <w:b/>
          <w:bCs/>
          <w:sz w:val="44"/>
          <w:szCs w:val="44"/>
        </w:rPr>
        <w:t xml:space="preserve">in the </w:t>
      </w:r>
      <w:r w:rsidR="00414061" w:rsidRPr="004E43BE">
        <w:rPr>
          <w:b/>
          <w:bCs/>
          <w:sz w:val="44"/>
          <w:szCs w:val="44"/>
        </w:rPr>
        <w:t>international and regional human rights standards</w:t>
      </w:r>
    </w:p>
    <w:p w14:paraId="0575E53C" w14:textId="77777777" w:rsidR="00075DBB" w:rsidRDefault="004E43BE" w:rsidP="00075DBB">
      <w:pPr>
        <w:spacing w:line="360" w:lineRule="auto"/>
        <w:jc w:val="center"/>
        <w:rPr>
          <w:b/>
          <w:bCs/>
          <w:sz w:val="24"/>
          <w:szCs w:val="24"/>
        </w:rPr>
      </w:pPr>
      <w:r w:rsidRPr="004E43BE">
        <w:rPr>
          <w:b/>
          <w:bCs/>
          <w:sz w:val="24"/>
          <w:szCs w:val="24"/>
        </w:rPr>
        <w:t>di Alessandra Ruggiero</w:t>
      </w:r>
    </w:p>
    <w:p w14:paraId="75FE54FB" w14:textId="16E7D430" w:rsidR="00075DBB" w:rsidRPr="00075DBB" w:rsidRDefault="00075DBB" w:rsidP="00075DBB">
      <w:pPr>
        <w:spacing w:line="360" w:lineRule="auto"/>
        <w:jc w:val="center"/>
        <w:rPr>
          <w:i/>
          <w:iCs/>
          <w:sz w:val="21"/>
          <w:szCs w:val="21"/>
        </w:rPr>
      </w:pPr>
      <w:r w:rsidRPr="00075DBB">
        <w:rPr>
          <w:i/>
          <w:iCs/>
          <w:sz w:val="21"/>
          <w:szCs w:val="21"/>
        </w:rPr>
        <w:t>(3280 parole)</w:t>
      </w:r>
    </w:p>
    <w:p w14:paraId="77E2700A" w14:textId="77777777" w:rsidR="00F01798" w:rsidRPr="00075DBB" w:rsidRDefault="00F01798" w:rsidP="008B69CC">
      <w:pPr>
        <w:pStyle w:val="Paragrafoelenco"/>
        <w:spacing w:line="360" w:lineRule="auto"/>
        <w:rPr>
          <w:sz w:val="21"/>
          <w:szCs w:val="21"/>
        </w:rPr>
      </w:pPr>
    </w:p>
    <w:p w14:paraId="091D4EC6" w14:textId="6CC286F4" w:rsidR="00DC39B2" w:rsidRPr="00601E81" w:rsidRDefault="00DC39B2" w:rsidP="006A5527">
      <w:pPr>
        <w:pStyle w:val="Paragrafoelenco"/>
        <w:numPr>
          <w:ilvl w:val="0"/>
          <w:numId w:val="4"/>
        </w:numPr>
        <w:spacing w:after="360" w:line="360" w:lineRule="auto"/>
        <w:ind w:left="284"/>
        <w:rPr>
          <w:b/>
          <w:bCs/>
          <w:sz w:val="24"/>
          <w:szCs w:val="24"/>
        </w:rPr>
      </w:pPr>
      <w:r w:rsidRPr="00601E81">
        <w:rPr>
          <w:b/>
          <w:bCs/>
          <w:sz w:val="24"/>
          <w:szCs w:val="24"/>
        </w:rPr>
        <w:t>Introduction</w:t>
      </w:r>
    </w:p>
    <w:p w14:paraId="242469FE" w14:textId="1FE60A2C" w:rsidR="00FE2119" w:rsidRDefault="003B4AE3" w:rsidP="006A5527">
      <w:pPr>
        <w:pStyle w:val="Paragrafoelenco"/>
        <w:spacing w:after="360" w:line="360" w:lineRule="auto"/>
        <w:ind w:left="0"/>
        <w:rPr>
          <w:sz w:val="24"/>
          <w:szCs w:val="24"/>
        </w:rPr>
      </w:pPr>
      <w:r w:rsidRPr="00601E81">
        <w:rPr>
          <w:sz w:val="24"/>
          <w:szCs w:val="24"/>
        </w:rPr>
        <w:t xml:space="preserve">The right to life </w:t>
      </w:r>
      <w:r w:rsidR="006C176D" w:rsidRPr="00601E81">
        <w:rPr>
          <w:sz w:val="24"/>
          <w:szCs w:val="24"/>
        </w:rPr>
        <w:t>is one of the most important</w:t>
      </w:r>
      <w:r w:rsidR="00AB5A4D">
        <w:rPr>
          <w:sz w:val="24"/>
          <w:szCs w:val="24"/>
        </w:rPr>
        <w:t xml:space="preserve"> </w:t>
      </w:r>
      <w:r w:rsidR="006C176D" w:rsidRPr="00601E81">
        <w:rPr>
          <w:sz w:val="24"/>
          <w:szCs w:val="24"/>
        </w:rPr>
        <w:t>rights guaranteed by international and regional human rights law.</w:t>
      </w:r>
      <w:r w:rsidR="003B78D8">
        <w:rPr>
          <w:sz w:val="24"/>
          <w:szCs w:val="24"/>
        </w:rPr>
        <w:t xml:space="preserve"> Namely, the right to life</w:t>
      </w:r>
      <w:r w:rsidR="006C176D" w:rsidRPr="00601E81">
        <w:rPr>
          <w:sz w:val="24"/>
          <w:szCs w:val="24"/>
        </w:rPr>
        <w:t xml:space="preserve"> </w:t>
      </w:r>
      <w:r w:rsidR="003B78D8">
        <w:rPr>
          <w:sz w:val="24"/>
          <w:szCs w:val="24"/>
        </w:rPr>
        <w:t>i</w:t>
      </w:r>
      <w:r w:rsidR="00601E81">
        <w:rPr>
          <w:sz w:val="24"/>
          <w:szCs w:val="24"/>
        </w:rPr>
        <w:t>s an inherent right which</w:t>
      </w:r>
      <w:r w:rsidR="000669AA" w:rsidRPr="000669AA">
        <w:rPr>
          <w:sz w:val="24"/>
          <w:szCs w:val="24"/>
        </w:rPr>
        <w:t xml:space="preserve"> </w:t>
      </w:r>
      <w:r w:rsidR="000669AA">
        <w:rPr>
          <w:sz w:val="24"/>
          <w:szCs w:val="24"/>
        </w:rPr>
        <w:t>every</w:t>
      </w:r>
      <w:r w:rsidR="003B78D8">
        <w:rPr>
          <w:sz w:val="24"/>
          <w:szCs w:val="24"/>
        </w:rPr>
        <w:t xml:space="preserve"> human being</w:t>
      </w:r>
      <w:r w:rsidR="000669AA">
        <w:rPr>
          <w:sz w:val="24"/>
          <w:szCs w:val="24"/>
        </w:rPr>
        <w:t xml:space="preserve"> has</w:t>
      </w:r>
      <w:r w:rsidR="00601E81">
        <w:rPr>
          <w:sz w:val="24"/>
          <w:szCs w:val="24"/>
        </w:rPr>
        <w:t>, according to the Universal Declaration of Human Rights (hereinafter “UDHR”)</w:t>
      </w:r>
      <w:r w:rsidR="00AB5A4D">
        <w:rPr>
          <w:sz w:val="24"/>
          <w:szCs w:val="24"/>
        </w:rPr>
        <w:t>.</w:t>
      </w:r>
      <w:r w:rsidR="00601E81">
        <w:rPr>
          <w:rStyle w:val="Rimandonotaapidipagina"/>
          <w:sz w:val="24"/>
          <w:szCs w:val="24"/>
        </w:rPr>
        <w:footnoteReference w:id="1"/>
      </w:r>
      <w:r w:rsidR="00601E81">
        <w:rPr>
          <w:sz w:val="24"/>
          <w:szCs w:val="24"/>
        </w:rPr>
        <w:t xml:space="preserve"> </w:t>
      </w:r>
      <w:r w:rsidR="003B78D8">
        <w:rPr>
          <w:sz w:val="24"/>
          <w:szCs w:val="24"/>
        </w:rPr>
        <w:t>Moreover, i</w:t>
      </w:r>
      <w:r w:rsidR="006C176D" w:rsidRPr="00601E81">
        <w:rPr>
          <w:sz w:val="24"/>
          <w:szCs w:val="24"/>
        </w:rPr>
        <w:t xml:space="preserve">t is </w:t>
      </w:r>
      <w:r w:rsidR="002F263E">
        <w:rPr>
          <w:sz w:val="24"/>
          <w:szCs w:val="24"/>
        </w:rPr>
        <w:t xml:space="preserve">also called </w:t>
      </w:r>
      <w:r w:rsidR="006C176D" w:rsidRPr="00601E81">
        <w:rPr>
          <w:sz w:val="24"/>
          <w:szCs w:val="24"/>
        </w:rPr>
        <w:t xml:space="preserve">the supreme right </w:t>
      </w:r>
      <w:r w:rsidR="002F263E">
        <w:rPr>
          <w:sz w:val="24"/>
          <w:szCs w:val="24"/>
        </w:rPr>
        <w:t xml:space="preserve">because </w:t>
      </w:r>
      <w:r w:rsidR="00FA10B3">
        <w:rPr>
          <w:sz w:val="24"/>
          <w:szCs w:val="24"/>
        </w:rPr>
        <w:t xml:space="preserve">is </w:t>
      </w:r>
      <w:r w:rsidR="006C176D" w:rsidRPr="00601E81">
        <w:rPr>
          <w:sz w:val="24"/>
          <w:szCs w:val="24"/>
        </w:rPr>
        <w:t>considered as “the fountain from which all human rights spring”.</w:t>
      </w:r>
      <w:r w:rsidR="006C176D" w:rsidRPr="00601E81">
        <w:rPr>
          <w:rStyle w:val="Rimandonotaapidipagina"/>
          <w:sz w:val="24"/>
          <w:szCs w:val="24"/>
        </w:rPr>
        <w:footnoteReference w:id="2"/>
      </w:r>
      <w:r w:rsidR="00601E81">
        <w:rPr>
          <w:sz w:val="24"/>
          <w:szCs w:val="24"/>
        </w:rPr>
        <w:t xml:space="preserve"> </w:t>
      </w:r>
      <w:r w:rsidR="00FA10B3">
        <w:rPr>
          <w:sz w:val="24"/>
          <w:szCs w:val="24"/>
        </w:rPr>
        <w:t xml:space="preserve">This is because the protection of the right to life represents the necessary condition for the enjoyment of the all </w:t>
      </w:r>
      <w:r w:rsidR="00AB5A4D">
        <w:rPr>
          <w:sz w:val="24"/>
          <w:szCs w:val="24"/>
        </w:rPr>
        <w:t>the</w:t>
      </w:r>
      <w:r w:rsidR="00FA10B3">
        <w:rPr>
          <w:sz w:val="24"/>
          <w:szCs w:val="24"/>
        </w:rPr>
        <w:t xml:space="preserve"> rights </w:t>
      </w:r>
      <w:r w:rsidR="00001A1C">
        <w:rPr>
          <w:sz w:val="24"/>
          <w:szCs w:val="24"/>
        </w:rPr>
        <w:t>that are due to every human being.</w:t>
      </w:r>
      <w:r w:rsidR="003514D9">
        <w:rPr>
          <w:sz w:val="24"/>
          <w:szCs w:val="24"/>
        </w:rPr>
        <w:t xml:space="preserve"> </w:t>
      </w:r>
      <w:r w:rsidR="00747FF7">
        <w:rPr>
          <w:sz w:val="24"/>
          <w:szCs w:val="24"/>
        </w:rPr>
        <w:t>Obviously,</w:t>
      </w:r>
      <w:r w:rsidR="00C570C1">
        <w:rPr>
          <w:sz w:val="24"/>
          <w:szCs w:val="24"/>
        </w:rPr>
        <w:t xml:space="preserve"> i</w:t>
      </w:r>
      <w:r w:rsidR="00A34C38" w:rsidRPr="00A34C38">
        <w:rPr>
          <w:sz w:val="24"/>
          <w:szCs w:val="24"/>
        </w:rPr>
        <w:t>f</w:t>
      </w:r>
      <w:r w:rsidR="000669AA">
        <w:rPr>
          <w:sz w:val="24"/>
          <w:szCs w:val="24"/>
        </w:rPr>
        <w:t xml:space="preserve"> the human being</w:t>
      </w:r>
      <w:r w:rsidR="00A34C38" w:rsidRPr="00A34C38">
        <w:rPr>
          <w:sz w:val="24"/>
          <w:szCs w:val="24"/>
        </w:rPr>
        <w:t xml:space="preserve"> </w:t>
      </w:r>
      <w:r w:rsidR="000669AA">
        <w:rPr>
          <w:sz w:val="24"/>
          <w:szCs w:val="24"/>
        </w:rPr>
        <w:t>does</w:t>
      </w:r>
      <w:r w:rsidR="00A34C38" w:rsidRPr="00A34C38">
        <w:rPr>
          <w:sz w:val="24"/>
          <w:szCs w:val="24"/>
        </w:rPr>
        <w:t xml:space="preserve"> not live, </w:t>
      </w:r>
      <w:r w:rsidR="000669AA">
        <w:rPr>
          <w:sz w:val="24"/>
          <w:szCs w:val="24"/>
        </w:rPr>
        <w:t>he</w:t>
      </w:r>
      <w:r w:rsidR="00AB5A4D">
        <w:rPr>
          <w:sz w:val="24"/>
          <w:szCs w:val="24"/>
        </w:rPr>
        <w:t>/she</w:t>
      </w:r>
      <w:r w:rsidR="00A34C38" w:rsidRPr="00A34C38">
        <w:rPr>
          <w:sz w:val="24"/>
          <w:szCs w:val="24"/>
        </w:rPr>
        <w:t xml:space="preserve"> cannot enjoy any</w:t>
      </w:r>
      <w:r w:rsidR="00AB5A4D">
        <w:rPr>
          <w:sz w:val="24"/>
          <w:szCs w:val="24"/>
        </w:rPr>
        <w:t xml:space="preserve"> other</w:t>
      </w:r>
      <w:r w:rsidR="00A34C38" w:rsidRPr="00A34C38">
        <w:rPr>
          <w:sz w:val="24"/>
          <w:szCs w:val="24"/>
        </w:rPr>
        <w:t xml:space="preserve"> right</w:t>
      </w:r>
      <w:r w:rsidR="00A34C38">
        <w:rPr>
          <w:sz w:val="24"/>
          <w:szCs w:val="24"/>
        </w:rPr>
        <w:t xml:space="preserve">. </w:t>
      </w:r>
      <w:r w:rsidR="0004293D">
        <w:rPr>
          <w:sz w:val="24"/>
          <w:szCs w:val="24"/>
        </w:rPr>
        <w:t xml:space="preserve">However, </w:t>
      </w:r>
      <w:r w:rsidR="00FE2119">
        <w:rPr>
          <w:sz w:val="24"/>
          <w:szCs w:val="24"/>
        </w:rPr>
        <w:t>a broader interpretation must be given to this right</w:t>
      </w:r>
      <w:r w:rsidR="003B78D8">
        <w:rPr>
          <w:sz w:val="24"/>
          <w:szCs w:val="24"/>
        </w:rPr>
        <w:t xml:space="preserve"> in order to enhance its protection</w:t>
      </w:r>
      <w:r w:rsidR="00FE2119">
        <w:rPr>
          <w:sz w:val="24"/>
          <w:szCs w:val="24"/>
        </w:rPr>
        <w:t>. In this sense, the definition of the Human Rights Committee is accurate:</w:t>
      </w:r>
    </w:p>
    <w:p w14:paraId="1E38EB01" w14:textId="77777777" w:rsidR="00C53EA5" w:rsidRPr="004A7175" w:rsidRDefault="00C53EA5" w:rsidP="006A5527">
      <w:pPr>
        <w:pStyle w:val="Paragrafoelenco"/>
        <w:spacing w:after="360" w:line="360" w:lineRule="auto"/>
        <w:ind w:left="0"/>
        <w:rPr>
          <w:sz w:val="24"/>
          <w:szCs w:val="24"/>
        </w:rPr>
      </w:pPr>
    </w:p>
    <w:p w14:paraId="18B59FC4" w14:textId="50399B4C" w:rsidR="002006D8" w:rsidRDefault="00FE2119" w:rsidP="002006D8">
      <w:pPr>
        <w:pStyle w:val="Paragrafoelenco"/>
        <w:spacing w:after="360" w:line="360" w:lineRule="auto"/>
        <w:ind w:left="284" w:right="379"/>
        <w:rPr>
          <w:sz w:val="24"/>
          <w:szCs w:val="24"/>
        </w:rPr>
      </w:pPr>
      <w:r>
        <w:rPr>
          <w:sz w:val="24"/>
          <w:szCs w:val="24"/>
        </w:rPr>
        <w:t>“[</w:t>
      </w:r>
      <w:r w:rsidR="001C69BA">
        <w:rPr>
          <w:sz w:val="24"/>
          <w:szCs w:val="24"/>
        </w:rPr>
        <w:t>it</w:t>
      </w:r>
      <w:r>
        <w:rPr>
          <w:sz w:val="24"/>
          <w:szCs w:val="24"/>
        </w:rPr>
        <w:t>]</w:t>
      </w:r>
      <w:r w:rsidRPr="00FE2119">
        <w:rPr>
          <w:sz w:val="24"/>
          <w:szCs w:val="24"/>
        </w:rPr>
        <w:t xml:space="preserve"> concerns the entitlement of individuals to be free from acts and omissions that are intended or may be expected to cause their unnatural or premature death, as well as to enjoy a life with dignity.</w:t>
      </w:r>
      <w:r>
        <w:rPr>
          <w:sz w:val="24"/>
          <w:szCs w:val="24"/>
        </w:rPr>
        <w:t>”</w:t>
      </w:r>
      <w:r>
        <w:rPr>
          <w:rStyle w:val="Rimandonotaapidipagina"/>
          <w:sz w:val="24"/>
          <w:szCs w:val="24"/>
        </w:rPr>
        <w:footnoteReference w:id="3"/>
      </w:r>
      <w:r w:rsidR="002006D8">
        <w:rPr>
          <w:sz w:val="24"/>
          <w:szCs w:val="24"/>
        </w:rPr>
        <w:t xml:space="preserve"> </w:t>
      </w:r>
    </w:p>
    <w:p w14:paraId="41825CE7" w14:textId="77777777" w:rsidR="002006D8" w:rsidRDefault="002006D8" w:rsidP="002006D8">
      <w:pPr>
        <w:pStyle w:val="Paragrafoelenco"/>
        <w:spacing w:after="360" w:line="360" w:lineRule="auto"/>
        <w:ind w:left="284" w:right="379"/>
        <w:rPr>
          <w:sz w:val="24"/>
          <w:szCs w:val="24"/>
        </w:rPr>
      </w:pPr>
    </w:p>
    <w:p w14:paraId="0865A6E8" w14:textId="30CE0CAD" w:rsidR="001C69BA" w:rsidRDefault="00BC69CD" w:rsidP="002006D8">
      <w:pPr>
        <w:pStyle w:val="Paragrafoelenco"/>
        <w:spacing w:after="360" w:line="360" w:lineRule="auto"/>
        <w:ind w:left="0" w:right="379"/>
        <w:rPr>
          <w:sz w:val="24"/>
          <w:szCs w:val="24"/>
        </w:rPr>
      </w:pPr>
      <w:r w:rsidRPr="00ED4F97">
        <w:rPr>
          <w:sz w:val="24"/>
          <w:szCs w:val="24"/>
        </w:rPr>
        <w:t xml:space="preserve">Hence, there is a violation of the right to life whenever human dignity and freedom are </w:t>
      </w:r>
      <w:r w:rsidR="00C53EA5" w:rsidRPr="00ED4F97">
        <w:rPr>
          <w:sz w:val="24"/>
          <w:szCs w:val="24"/>
        </w:rPr>
        <w:t>infringed</w:t>
      </w:r>
      <w:r w:rsidRPr="00ED4F97">
        <w:rPr>
          <w:sz w:val="24"/>
          <w:szCs w:val="24"/>
        </w:rPr>
        <w:t xml:space="preserve">. </w:t>
      </w:r>
      <w:r w:rsidR="00747FF7">
        <w:rPr>
          <w:sz w:val="24"/>
          <w:szCs w:val="24"/>
        </w:rPr>
        <w:t>This</w:t>
      </w:r>
      <w:r w:rsidR="00ED4F97" w:rsidRPr="00ED4F97">
        <w:rPr>
          <w:sz w:val="24"/>
          <w:szCs w:val="24"/>
        </w:rPr>
        <w:t xml:space="preserve"> has </w:t>
      </w:r>
      <w:r w:rsidR="00AB5A4D">
        <w:rPr>
          <w:sz w:val="24"/>
          <w:szCs w:val="24"/>
        </w:rPr>
        <w:t xml:space="preserve">a </w:t>
      </w:r>
      <w:r w:rsidR="00ED4F97" w:rsidRPr="00ED4F97">
        <w:rPr>
          <w:sz w:val="24"/>
          <w:szCs w:val="24"/>
        </w:rPr>
        <w:t xml:space="preserve">significative relevance because the dignity of human person is seen as “a major foundation” on which </w:t>
      </w:r>
      <w:r w:rsidR="00AB5A4D">
        <w:rPr>
          <w:sz w:val="24"/>
          <w:szCs w:val="24"/>
        </w:rPr>
        <w:t xml:space="preserve">the </w:t>
      </w:r>
      <w:r w:rsidR="00ED4F97" w:rsidRPr="00ED4F97">
        <w:rPr>
          <w:sz w:val="24"/>
          <w:szCs w:val="24"/>
        </w:rPr>
        <w:t>protective human rights legislation was built. Quoting Elizabeth Wicks:</w:t>
      </w:r>
    </w:p>
    <w:p w14:paraId="6CC7D781" w14:textId="4D07960A" w:rsidR="00ED4F97" w:rsidRPr="001C69BA" w:rsidRDefault="00ED4F97" w:rsidP="001C69BA">
      <w:pPr>
        <w:keepNext/>
        <w:spacing w:after="360" w:line="360" w:lineRule="auto"/>
        <w:ind w:left="284" w:right="380"/>
        <w:rPr>
          <w:sz w:val="24"/>
          <w:szCs w:val="24"/>
        </w:rPr>
      </w:pPr>
      <w:r w:rsidRPr="001C69BA">
        <w:rPr>
          <w:sz w:val="24"/>
          <w:szCs w:val="24"/>
        </w:rPr>
        <w:lastRenderedPageBreak/>
        <w:t>“</w:t>
      </w:r>
      <w:r w:rsidR="002006D8" w:rsidRPr="001C69BA">
        <w:rPr>
          <w:sz w:val="24"/>
          <w:szCs w:val="24"/>
        </w:rPr>
        <w:t>T</w:t>
      </w:r>
      <w:r w:rsidRPr="001C69BA">
        <w:rPr>
          <w:sz w:val="24"/>
          <w:szCs w:val="24"/>
        </w:rPr>
        <w:t>he major UN documents protecting rights also explicitly state that human rights derive from the inherent dignity of the human person and, although the ECHR it is regarded as an underlying principle by the treaty bodies enforcing that document.”</w:t>
      </w:r>
      <w:r>
        <w:rPr>
          <w:rStyle w:val="Rimandonotaapidipagina"/>
          <w:sz w:val="24"/>
          <w:szCs w:val="24"/>
        </w:rPr>
        <w:footnoteReference w:id="4"/>
      </w:r>
    </w:p>
    <w:p w14:paraId="5B2A5D16" w14:textId="2499E82C" w:rsidR="00C570C1" w:rsidRDefault="00ED4F97" w:rsidP="00ED4F97">
      <w:pPr>
        <w:spacing w:after="360" w:line="360" w:lineRule="auto"/>
        <w:rPr>
          <w:sz w:val="24"/>
          <w:szCs w:val="24"/>
        </w:rPr>
      </w:pPr>
      <w:r>
        <w:rPr>
          <w:sz w:val="24"/>
          <w:szCs w:val="24"/>
        </w:rPr>
        <w:t xml:space="preserve"> </w:t>
      </w:r>
      <w:r w:rsidR="0000087A">
        <w:rPr>
          <w:sz w:val="24"/>
          <w:szCs w:val="24"/>
        </w:rPr>
        <w:t>In</w:t>
      </w:r>
      <w:r>
        <w:rPr>
          <w:sz w:val="24"/>
          <w:szCs w:val="24"/>
        </w:rPr>
        <w:t xml:space="preserve"> light of this</w:t>
      </w:r>
      <w:r w:rsidR="0000087A">
        <w:rPr>
          <w:sz w:val="24"/>
          <w:szCs w:val="24"/>
        </w:rPr>
        <w:t>, t</w:t>
      </w:r>
      <w:r w:rsidR="000669AA" w:rsidRPr="000669AA">
        <w:rPr>
          <w:sz w:val="24"/>
          <w:szCs w:val="24"/>
        </w:rPr>
        <w:t>he purpose of this essay is to understand whether</w:t>
      </w:r>
      <w:r w:rsidR="006E4D86">
        <w:rPr>
          <w:sz w:val="24"/>
          <w:szCs w:val="24"/>
        </w:rPr>
        <w:t xml:space="preserve"> </w:t>
      </w:r>
      <w:r w:rsidR="000669AA">
        <w:rPr>
          <w:sz w:val="24"/>
          <w:szCs w:val="24"/>
        </w:rPr>
        <w:t>death penalty violate</w:t>
      </w:r>
      <w:r w:rsidR="00AB5A4D">
        <w:rPr>
          <w:sz w:val="24"/>
          <w:szCs w:val="24"/>
        </w:rPr>
        <w:t>s</w:t>
      </w:r>
      <w:r w:rsidR="000669AA">
        <w:rPr>
          <w:sz w:val="24"/>
          <w:szCs w:val="24"/>
        </w:rPr>
        <w:t xml:space="preserve"> the right to life by referring to international and regional standards. Nowadays, t</w:t>
      </w:r>
      <w:r w:rsidR="000669AA" w:rsidRPr="000669AA">
        <w:rPr>
          <w:sz w:val="24"/>
          <w:szCs w:val="24"/>
        </w:rPr>
        <w:t>he death penalty has been abolished or is not applied in most</w:t>
      </w:r>
      <w:r w:rsidR="00AB5A4D">
        <w:rPr>
          <w:sz w:val="24"/>
          <w:szCs w:val="24"/>
        </w:rPr>
        <w:t xml:space="preserve"> of the</w:t>
      </w:r>
      <w:r w:rsidR="000669AA" w:rsidRPr="000669AA">
        <w:rPr>
          <w:sz w:val="24"/>
          <w:szCs w:val="24"/>
        </w:rPr>
        <w:t xml:space="preserve"> states of the </w:t>
      </w:r>
      <w:r w:rsidR="00491A28" w:rsidRPr="000669AA">
        <w:rPr>
          <w:sz w:val="24"/>
          <w:szCs w:val="24"/>
        </w:rPr>
        <w:t>world</w:t>
      </w:r>
      <w:r w:rsidR="00AB5A4D">
        <w:rPr>
          <w:sz w:val="24"/>
          <w:szCs w:val="24"/>
        </w:rPr>
        <w:t>,</w:t>
      </w:r>
      <w:r w:rsidR="00491A28">
        <w:rPr>
          <w:sz w:val="24"/>
          <w:szCs w:val="24"/>
        </w:rPr>
        <w:t xml:space="preserve"> </w:t>
      </w:r>
      <w:r w:rsidR="00491A28" w:rsidRPr="000669AA">
        <w:rPr>
          <w:sz w:val="24"/>
          <w:szCs w:val="24"/>
        </w:rPr>
        <w:t>whereas</w:t>
      </w:r>
      <w:r w:rsidR="000669AA" w:rsidRPr="000669AA">
        <w:rPr>
          <w:sz w:val="24"/>
          <w:szCs w:val="24"/>
        </w:rPr>
        <w:t xml:space="preserve"> it is still </w:t>
      </w:r>
      <w:r w:rsidR="00491A28">
        <w:rPr>
          <w:sz w:val="24"/>
          <w:szCs w:val="24"/>
        </w:rPr>
        <w:t xml:space="preserve">used </w:t>
      </w:r>
      <w:r w:rsidR="000669AA" w:rsidRPr="000669AA">
        <w:rPr>
          <w:sz w:val="24"/>
          <w:szCs w:val="24"/>
        </w:rPr>
        <w:t xml:space="preserve">in </w:t>
      </w:r>
      <w:r w:rsidR="00AB5A4D">
        <w:rPr>
          <w:sz w:val="24"/>
          <w:szCs w:val="24"/>
        </w:rPr>
        <w:t>some</w:t>
      </w:r>
      <w:r w:rsidR="003B78D8">
        <w:rPr>
          <w:sz w:val="24"/>
          <w:szCs w:val="24"/>
        </w:rPr>
        <w:t xml:space="preserve"> others</w:t>
      </w:r>
      <w:r w:rsidR="00C570C1">
        <w:rPr>
          <w:sz w:val="24"/>
          <w:szCs w:val="24"/>
        </w:rPr>
        <w:t>,</w:t>
      </w:r>
      <w:r w:rsidR="000669AA" w:rsidRPr="000669AA">
        <w:rPr>
          <w:sz w:val="24"/>
          <w:szCs w:val="24"/>
        </w:rPr>
        <w:t xml:space="preserve"> such as China, </w:t>
      </w:r>
      <w:r w:rsidR="00C570C1" w:rsidRPr="000669AA">
        <w:rPr>
          <w:sz w:val="24"/>
          <w:szCs w:val="24"/>
        </w:rPr>
        <w:t>Japan</w:t>
      </w:r>
      <w:r w:rsidR="00C570C1">
        <w:rPr>
          <w:sz w:val="24"/>
          <w:szCs w:val="24"/>
        </w:rPr>
        <w:t>,</w:t>
      </w:r>
      <w:r w:rsidR="00C570C1" w:rsidRPr="000669AA">
        <w:rPr>
          <w:sz w:val="24"/>
          <w:szCs w:val="24"/>
        </w:rPr>
        <w:t xml:space="preserve"> the United States of</w:t>
      </w:r>
      <w:r w:rsidR="00C570C1">
        <w:rPr>
          <w:sz w:val="24"/>
          <w:szCs w:val="24"/>
        </w:rPr>
        <w:t xml:space="preserve"> </w:t>
      </w:r>
      <w:r w:rsidR="00C570C1" w:rsidRPr="000669AA">
        <w:rPr>
          <w:sz w:val="24"/>
          <w:szCs w:val="24"/>
        </w:rPr>
        <w:t>Americ</w:t>
      </w:r>
      <w:r w:rsidR="00C570C1">
        <w:rPr>
          <w:sz w:val="24"/>
          <w:szCs w:val="24"/>
        </w:rPr>
        <w:t xml:space="preserve">a, </w:t>
      </w:r>
      <w:r w:rsidR="00C570C1" w:rsidRPr="000669AA">
        <w:rPr>
          <w:sz w:val="24"/>
          <w:szCs w:val="24"/>
        </w:rPr>
        <w:t xml:space="preserve">India </w:t>
      </w:r>
      <w:r w:rsidR="00C570C1">
        <w:rPr>
          <w:sz w:val="24"/>
          <w:szCs w:val="24"/>
        </w:rPr>
        <w:t xml:space="preserve">and </w:t>
      </w:r>
      <w:r w:rsidR="000669AA" w:rsidRPr="000669AA">
        <w:rPr>
          <w:sz w:val="24"/>
          <w:szCs w:val="24"/>
        </w:rPr>
        <w:t>Belaru</w:t>
      </w:r>
      <w:r w:rsidR="00C570C1">
        <w:rPr>
          <w:sz w:val="24"/>
          <w:szCs w:val="24"/>
        </w:rPr>
        <w:t>s</w:t>
      </w:r>
      <w:r w:rsidR="000669AA" w:rsidRPr="000669AA">
        <w:rPr>
          <w:sz w:val="24"/>
          <w:szCs w:val="24"/>
        </w:rPr>
        <w:t>.</w:t>
      </w:r>
      <w:r w:rsidR="000669AA">
        <w:rPr>
          <w:sz w:val="24"/>
          <w:szCs w:val="24"/>
        </w:rPr>
        <w:t xml:space="preserve"> </w:t>
      </w:r>
      <w:r w:rsidR="00491A28">
        <w:rPr>
          <w:sz w:val="24"/>
          <w:szCs w:val="24"/>
        </w:rPr>
        <w:t>This probably depends on the interpretation given to “right to life” and “penalty” concepts</w:t>
      </w:r>
      <w:r w:rsidR="00BC69CD">
        <w:rPr>
          <w:sz w:val="24"/>
          <w:szCs w:val="24"/>
        </w:rPr>
        <w:t xml:space="preserve">, but it </w:t>
      </w:r>
      <w:r w:rsidR="00AB5A4D">
        <w:rPr>
          <w:sz w:val="24"/>
          <w:szCs w:val="24"/>
        </w:rPr>
        <w:t xml:space="preserve">is also </w:t>
      </w:r>
      <w:r w:rsidR="00BC69CD">
        <w:rPr>
          <w:sz w:val="24"/>
          <w:szCs w:val="24"/>
        </w:rPr>
        <w:t xml:space="preserve">surely linked to </w:t>
      </w:r>
      <w:r w:rsidR="00491A28">
        <w:rPr>
          <w:sz w:val="24"/>
          <w:szCs w:val="24"/>
        </w:rPr>
        <w:t xml:space="preserve">the level of civilization that a </w:t>
      </w:r>
      <w:r w:rsidR="00AB5A4D">
        <w:rPr>
          <w:sz w:val="24"/>
          <w:szCs w:val="24"/>
        </w:rPr>
        <w:t>c</w:t>
      </w:r>
      <w:r w:rsidR="00491A28">
        <w:rPr>
          <w:sz w:val="24"/>
          <w:szCs w:val="24"/>
        </w:rPr>
        <w:t>ountry has</w:t>
      </w:r>
      <w:r w:rsidR="00BC69CD">
        <w:rPr>
          <w:sz w:val="24"/>
          <w:szCs w:val="24"/>
        </w:rPr>
        <w:t>.</w:t>
      </w:r>
      <w:r w:rsidR="00BC69CD">
        <w:rPr>
          <w:rStyle w:val="Rimandonotaapidipagina"/>
          <w:sz w:val="24"/>
          <w:szCs w:val="24"/>
        </w:rPr>
        <w:footnoteReference w:id="5"/>
      </w:r>
      <w:r w:rsidR="0000087A">
        <w:rPr>
          <w:sz w:val="24"/>
          <w:szCs w:val="24"/>
        </w:rPr>
        <w:t xml:space="preserve"> </w:t>
      </w:r>
    </w:p>
    <w:p w14:paraId="6504E701" w14:textId="554085AB" w:rsidR="006E4D86" w:rsidRDefault="0000087A" w:rsidP="006E4D86">
      <w:pPr>
        <w:pStyle w:val="Paragrafoelenco"/>
        <w:spacing w:after="360" w:line="360" w:lineRule="auto"/>
        <w:ind w:left="0"/>
        <w:rPr>
          <w:sz w:val="24"/>
          <w:szCs w:val="24"/>
        </w:rPr>
      </w:pPr>
      <w:r w:rsidRPr="0000087A">
        <w:rPr>
          <w:sz w:val="24"/>
          <w:szCs w:val="24"/>
        </w:rPr>
        <w:t>The topic will be presented as follows:</w:t>
      </w:r>
      <w:r>
        <w:rPr>
          <w:sz w:val="24"/>
          <w:szCs w:val="24"/>
        </w:rPr>
        <w:t xml:space="preserve"> </w:t>
      </w:r>
      <w:r w:rsidR="003B78D8">
        <w:rPr>
          <w:sz w:val="24"/>
          <w:szCs w:val="24"/>
        </w:rPr>
        <w:t>s</w:t>
      </w:r>
      <w:r>
        <w:rPr>
          <w:sz w:val="24"/>
          <w:szCs w:val="24"/>
        </w:rPr>
        <w:t>ection 2 will provide</w:t>
      </w:r>
      <w:r w:rsidR="004A7175">
        <w:rPr>
          <w:sz w:val="24"/>
          <w:szCs w:val="24"/>
        </w:rPr>
        <w:t xml:space="preserve"> an answer </w:t>
      </w:r>
      <w:r w:rsidR="00DD798A">
        <w:rPr>
          <w:sz w:val="24"/>
          <w:szCs w:val="24"/>
        </w:rPr>
        <w:t>on h</w:t>
      </w:r>
      <w:r w:rsidR="00EC1427">
        <w:rPr>
          <w:sz w:val="24"/>
          <w:szCs w:val="24"/>
        </w:rPr>
        <w:t>o</w:t>
      </w:r>
      <w:r w:rsidR="00DD798A">
        <w:rPr>
          <w:sz w:val="24"/>
          <w:szCs w:val="24"/>
        </w:rPr>
        <w:t>w the death penalty violate</w:t>
      </w:r>
      <w:r w:rsidR="004A7175">
        <w:rPr>
          <w:sz w:val="24"/>
          <w:szCs w:val="24"/>
        </w:rPr>
        <w:t xml:space="preserve"> the right to life, while </w:t>
      </w:r>
      <w:r w:rsidR="003B78D8">
        <w:rPr>
          <w:sz w:val="24"/>
          <w:szCs w:val="24"/>
        </w:rPr>
        <w:t>s</w:t>
      </w:r>
      <w:r w:rsidR="004A7175">
        <w:rPr>
          <w:sz w:val="24"/>
          <w:szCs w:val="24"/>
        </w:rPr>
        <w:t xml:space="preserve">ection 3 will </w:t>
      </w:r>
      <w:r w:rsidR="00AB5A4D">
        <w:rPr>
          <w:sz w:val="24"/>
          <w:szCs w:val="24"/>
        </w:rPr>
        <w:t>analyse</w:t>
      </w:r>
      <w:r w:rsidR="004A7175">
        <w:rPr>
          <w:sz w:val="24"/>
          <w:szCs w:val="24"/>
        </w:rPr>
        <w:t xml:space="preserve"> </w:t>
      </w:r>
      <w:r w:rsidR="00DD798A">
        <w:rPr>
          <w:sz w:val="24"/>
          <w:szCs w:val="24"/>
        </w:rPr>
        <w:t xml:space="preserve">the conception of death penalty </w:t>
      </w:r>
      <w:r w:rsidR="00EC1427">
        <w:rPr>
          <w:sz w:val="24"/>
          <w:szCs w:val="24"/>
        </w:rPr>
        <w:t xml:space="preserve">under </w:t>
      </w:r>
      <w:r w:rsidR="00DD798A">
        <w:rPr>
          <w:sz w:val="24"/>
          <w:szCs w:val="24"/>
        </w:rPr>
        <w:t>international law</w:t>
      </w:r>
      <w:r w:rsidR="00AB5A4D">
        <w:rPr>
          <w:sz w:val="24"/>
          <w:szCs w:val="24"/>
        </w:rPr>
        <w:t>. F</w:t>
      </w:r>
      <w:r w:rsidR="00DD798A">
        <w:rPr>
          <w:sz w:val="24"/>
          <w:szCs w:val="24"/>
        </w:rPr>
        <w:t>inally</w:t>
      </w:r>
      <w:r w:rsidR="00AB5A4D">
        <w:rPr>
          <w:sz w:val="24"/>
          <w:szCs w:val="24"/>
        </w:rPr>
        <w:t>,</w:t>
      </w:r>
      <w:r w:rsidR="00DD798A">
        <w:rPr>
          <w:sz w:val="24"/>
          <w:szCs w:val="24"/>
        </w:rPr>
        <w:t xml:space="preserve"> </w:t>
      </w:r>
      <w:r w:rsidR="003B78D8">
        <w:rPr>
          <w:sz w:val="24"/>
          <w:szCs w:val="24"/>
        </w:rPr>
        <w:t>s</w:t>
      </w:r>
      <w:r w:rsidR="00DD798A">
        <w:rPr>
          <w:sz w:val="24"/>
          <w:szCs w:val="24"/>
        </w:rPr>
        <w:t>ection 4 will consider the conception of death penalty under the regional standards of Europe</w:t>
      </w:r>
      <w:r w:rsidR="00F61C17">
        <w:rPr>
          <w:sz w:val="24"/>
          <w:szCs w:val="24"/>
        </w:rPr>
        <w:t xml:space="preserve"> and</w:t>
      </w:r>
      <w:r w:rsidR="00DD798A">
        <w:rPr>
          <w:sz w:val="24"/>
          <w:szCs w:val="24"/>
        </w:rPr>
        <w:t xml:space="preserve"> USA</w:t>
      </w:r>
      <w:r w:rsidR="00F61C17">
        <w:rPr>
          <w:sz w:val="24"/>
          <w:szCs w:val="24"/>
        </w:rPr>
        <w:t xml:space="preserve">. </w:t>
      </w:r>
    </w:p>
    <w:p w14:paraId="6AB7A56D" w14:textId="6D990F21" w:rsidR="00C53EA5" w:rsidRDefault="00C53EA5" w:rsidP="006E4D86">
      <w:pPr>
        <w:pStyle w:val="Paragrafoelenco"/>
        <w:spacing w:after="360" w:line="360" w:lineRule="auto"/>
        <w:ind w:left="0"/>
        <w:rPr>
          <w:sz w:val="24"/>
          <w:szCs w:val="24"/>
        </w:rPr>
      </w:pPr>
    </w:p>
    <w:p w14:paraId="78CE5CB6" w14:textId="6795D944" w:rsidR="0053741A" w:rsidRDefault="00EC1427" w:rsidP="00220417">
      <w:pPr>
        <w:pStyle w:val="Paragrafoelenco"/>
        <w:numPr>
          <w:ilvl w:val="0"/>
          <w:numId w:val="4"/>
        </w:numPr>
        <w:spacing w:after="0" w:line="360" w:lineRule="auto"/>
        <w:rPr>
          <w:b/>
          <w:bCs/>
          <w:sz w:val="24"/>
          <w:szCs w:val="24"/>
        </w:rPr>
      </w:pPr>
      <w:r>
        <w:rPr>
          <w:b/>
          <w:bCs/>
          <w:sz w:val="24"/>
          <w:szCs w:val="24"/>
        </w:rPr>
        <w:t>The right to life vs</w:t>
      </w:r>
      <w:r w:rsidR="00AB5A4D">
        <w:rPr>
          <w:b/>
          <w:bCs/>
          <w:sz w:val="24"/>
          <w:szCs w:val="24"/>
        </w:rPr>
        <w:t>.</w:t>
      </w:r>
      <w:r>
        <w:rPr>
          <w:b/>
          <w:bCs/>
          <w:sz w:val="24"/>
          <w:szCs w:val="24"/>
        </w:rPr>
        <w:t xml:space="preserve"> the death penalty </w:t>
      </w:r>
    </w:p>
    <w:p w14:paraId="5B6AC01D" w14:textId="2754D4DA" w:rsidR="0053741A" w:rsidRDefault="0053741A" w:rsidP="00220417">
      <w:pPr>
        <w:spacing w:after="0" w:line="360" w:lineRule="auto"/>
        <w:rPr>
          <w:sz w:val="24"/>
          <w:szCs w:val="24"/>
        </w:rPr>
      </w:pPr>
      <w:r w:rsidRPr="0053741A">
        <w:rPr>
          <w:sz w:val="24"/>
          <w:szCs w:val="24"/>
        </w:rPr>
        <w:t xml:space="preserve">In order to understand </w:t>
      </w:r>
      <w:r w:rsidR="00FE71D9">
        <w:rPr>
          <w:sz w:val="24"/>
          <w:szCs w:val="24"/>
        </w:rPr>
        <w:t>wh</w:t>
      </w:r>
      <w:r w:rsidR="006F5794">
        <w:rPr>
          <w:sz w:val="24"/>
          <w:szCs w:val="24"/>
        </w:rPr>
        <w:t>ether</w:t>
      </w:r>
      <w:r>
        <w:rPr>
          <w:sz w:val="24"/>
          <w:szCs w:val="24"/>
        </w:rPr>
        <w:t xml:space="preserve"> death penalty is </w:t>
      </w:r>
      <w:r w:rsidR="00EC4F6A">
        <w:rPr>
          <w:sz w:val="24"/>
          <w:szCs w:val="24"/>
        </w:rPr>
        <w:t xml:space="preserve">in contrast </w:t>
      </w:r>
      <w:r w:rsidR="00C570C1">
        <w:rPr>
          <w:sz w:val="24"/>
          <w:szCs w:val="24"/>
        </w:rPr>
        <w:t>with</w:t>
      </w:r>
      <w:r>
        <w:rPr>
          <w:sz w:val="24"/>
          <w:szCs w:val="24"/>
        </w:rPr>
        <w:t xml:space="preserve"> the right </w:t>
      </w:r>
      <w:r w:rsidR="00C570C1">
        <w:rPr>
          <w:sz w:val="24"/>
          <w:szCs w:val="24"/>
        </w:rPr>
        <w:t>to</w:t>
      </w:r>
      <w:r>
        <w:rPr>
          <w:sz w:val="24"/>
          <w:szCs w:val="24"/>
        </w:rPr>
        <w:t xml:space="preserve"> life </w:t>
      </w:r>
      <w:r w:rsidR="006F5794">
        <w:rPr>
          <w:sz w:val="24"/>
          <w:szCs w:val="24"/>
        </w:rPr>
        <w:t xml:space="preserve">or not, it </w:t>
      </w:r>
      <w:r>
        <w:rPr>
          <w:sz w:val="24"/>
          <w:szCs w:val="24"/>
        </w:rPr>
        <w:t xml:space="preserve">is necessary </w:t>
      </w:r>
      <w:r w:rsidR="00C570C1">
        <w:rPr>
          <w:sz w:val="24"/>
          <w:szCs w:val="24"/>
        </w:rPr>
        <w:t xml:space="preserve">to </w:t>
      </w:r>
      <w:r>
        <w:rPr>
          <w:sz w:val="24"/>
          <w:szCs w:val="24"/>
        </w:rPr>
        <w:t xml:space="preserve">analyse </w:t>
      </w:r>
      <w:r w:rsidR="00D75DD0">
        <w:rPr>
          <w:sz w:val="24"/>
          <w:szCs w:val="24"/>
        </w:rPr>
        <w:t xml:space="preserve">both </w:t>
      </w:r>
      <w:r>
        <w:rPr>
          <w:sz w:val="24"/>
          <w:szCs w:val="24"/>
        </w:rPr>
        <w:t>“life” and</w:t>
      </w:r>
      <w:r w:rsidR="00747FF7">
        <w:rPr>
          <w:sz w:val="24"/>
          <w:szCs w:val="24"/>
        </w:rPr>
        <w:t xml:space="preserve"> </w:t>
      </w:r>
      <w:r>
        <w:rPr>
          <w:sz w:val="24"/>
          <w:szCs w:val="24"/>
        </w:rPr>
        <w:t>“penalty” concept</w:t>
      </w:r>
      <w:r w:rsidR="00E57159">
        <w:rPr>
          <w:sz w:val="24"/>
          <w:szCs w:val="24"/>
        </w:rPr>
        <w:t>s</w:t>
      </w:r>
      <w:r>
        <w:rPr>
          <w:sz w:val="24"/>
          <w:szCs w:val="24"/>
        </w:rPr>
        <w:t>.</w:t>
      </w:r>
    </w:p>
    <w:p w14:paraId="5DF1DD66" w14:textId="6AE7C198" w:rsidR="00446DA9" w:rsidRDefault="0053741A" w:rsidP="0053741A">
      <w:pPr>
        <w:spacing w:after="0" w:line="360" w:lineRule="auto"/>
        <w:rPr>
          <w:sz w:val="24"/>
          <w:szCs w:val="24"/>
        </w:rPr>
      </w:pPr>
      <w:r>
        <w:rPr>
          <w:sz w:val="24"/>
          <w:szCs w:val="24"/>
        </w:rPr>
        <w:t>Indeed, in Europe</w:t>
      </w:r>
      <w:r w:rsidR="00C570C1">
        <w:rPr>
          <w:sz w:val="24"/>
          <w:szCs w:val="24"/>
        </w:rPr>
        <w:t>,</w:t>
      </w:r>
      <w:r>
        <w:rPr>
          <w:sz w:val="24"/>
          <w:szCs w:val="24"/>
        </w:rPr>
        <w:t xml:space="preserve"> the death penalty is considered a violation of the right </w:t>
      </w:r>
      <w:r w:rsidR="00AB704C">
        <w:rPr>
          <w:sz w:val="24"/>
          <w:szCs w:val="24"/>
        </w:rPr>
        <w:t>to</w:t>
      </w:r>
      <w:r>
        <w:rPr>
          <w:sz w:val="24"/>
          <w:szCs w:val="24"/>
        </w:rPr>
        <w:t xml:space="preserve"> life </w:t>
      </w:r>
      <w:r w:rsidR="00E57159">
        <w:rPr>
          <w:sz w:val="24"/>
          <w:szCs w:val="24"/>
        </w:rPr>
        <w:t xml:space="preserve">especially </w:t>
      </w:r>
      <w:r>
        <w:rPr>
          <w:sz w:val="24"/>
          <w:szCs w:val="24"/>
        </w:rPr>
        <w:t>because this continent is permeated with the C</w:t>
      </w:r>
      <w:r w:rsidR="00FE71D9">
        <w:rPr>
          <w:sz w:val="24"/>
          <w:szCs w:val="24"/>
        </w:rPr>
        <w:t>hr</w:t>
      </w:r>
      <w:r>
        <w:rPr>
          <w:sz w:val="24"/>
          <w:szCs w:val="24"/>
        </w:rPr>
        <w:t>istian</w:t>
      </w:r>
      <w:r w:rsidR="00FE71D9">
        <w:rPr>
          <w:sz w:val="24"/>
          <w:szCs w:val="24"/>
        </w:rPr>
        <w:t>-Catholic</w:t>
      </w:r>
      <w:r>
        <w:rPr>
          <w:sz w:val="24"/>
          <w:szCs w:val="24"/>
        </w:rPr>
        <w:t xml:space="preserve"> philosophy</w:t>
      </w:r>
      <w:r w:rsidR="00747FF7">
        <w:rPr>
          <w:sz w:val="24"/>
          <w:szCs w:val="24"/>
        </w:rPr>
        <w:t>,</w:t>
      </w:r>
      <w:r>
        <w:rPr>
          <w:sz w:val="24"/>
          <w:szCs w:val="24"/>
        </w:rPr>
        <w:t xml:space="preserve"> according to which life is a gift of God </w:t>
      </w:r>
      <w:r w:rsidR="00FE71D9">
        <w:rPr>
          <w:sz w:val="24"/>
          <w:szCs w:val="24"/>
        </w:rPr>
        <w:t xml:space="preserve">and </w:t>
      </w:r>
      <w:r w:rsidRPr="0053741A">
        <w:rPr>
          <w:sz w:val="24"/>
          <w:szCs w:val="24"/>
        </w:rPr>
        <w:t>is not property acquired by people</w:t>
      </w:r>
      <w:r w:rsidR="006F5794">
        <w:rPr>
          <w:sz w:val="24"/>
          <w:szCs w:val="24"/>
        </w:rPr>
        <w:t xml:space="preserve"> who </w:t>
      </w:r>
      <w:r w:rsidR="007244C3">
        <w:rPr>
          <w:sz w:val="24"/>
          <w:szCs w:val="24"/>
        </w:rPr>
        <w:t>do not have absolutely the right to dispose of the life of other people</w:t>
      </w:r>
      <w:r w:rsidR="00AB5A4D">
        <w:rPr>
          <w:sz w:val="24"/>
          <w:szCs w:val="24"/>
        </w:rPr>
        <w:t>.</w:t>
      </w:r>
      <w:r w:rsidR="00E57159">
        <w:rPr>
          <w:rStyle w:val="Rimandonotaapidipagina"/>
          <w:sz w:val="24"/>
          <w:szCs w:val="24"/>
        </w:rPr>
        <w:footnoteReference w:id="6"/>
      </w:r>
      <w:r w:rsidR="00E57159">
        <w:rPr>
          <w:sz w:val="24"/>
          <w:szCs w:val="24"/>
        </w:rPr>
        <w:t xml:space="preserve"> This argument is respectable but may be fallacious</w:t>
      </w:r>
      <w:r w:rsidR="00D75DD0">
        <w:rPr>
          <w:sz w:val="24"/>
          <w:szCs w:val="24"/>
        </w:rPr>
        <w:t xml:space="preserve"> if one considers</w:t>
      </w:r>
      <w:r w:rsidR="00E57159">
        <w:rPr>
          <w:sz w:val="24"/>
          <w:szCs w:val="24"/>
        </w:rPr>
        <w:t xml:space="preserve"> </w:t>
      </w:r>
      <w:r w:rsidR="00AB704C">
        <w:rPr>
          <w:sz w:val="24"/>
          <w:szCs w:val="24"/>
        </w:rPr>
        <w:t>themes such as euthanasia and abortion</w:t>
      </w:r>
      <w:r w:rsidR="003B78D8">
        <w:rPr>
          <w:sz w:val="24"/>
          <w:szCs w:val="24"/>
        </w:rPr>
        <w:t>,</w:t>
      </w:r>
      <w:r w:rsidR="00AB704C">
        <w:rPr>
          <w:sz w:val="24"/>
          <w:szCs w:val="24"/>
        </w:rPr>
        <w:t xml:space="preserve"> </w:t>
      </w:r>
      <w:r w:rsidR="00AB704C" w:rsidRPr="00AB704C">
        <w:rPr>
          <w:sz w:val="24"/>
          <w:szCs w:val="24"/>
        </w:rPr>
        <w:t xml:space="preserve">which in Europe are </w:t>
      </w:r>
      <w:r w:rsidR="001078E1">
        <w:rPr>
          <w:sz w:val="24"/>
          <w:szCs w:val="24"/>
        </w:rPr>
        <w:t>contemplated</w:t>
      </w:r>
      <w:r w:rsidR="00AB704C" w:rsidRPr="00AB704C">
        <w:rPr>
          <w:sz w:val="24"/>
          <w:szCs w:val="24"/>
        </w:rPr>
        <w:t xml:space="preserve"> more favourably than the death penalty</w:t>
      </w:r>
      <w:r w:rsidR="00AB704C">
        <w:rPr>
          <w:sz w:val="24"/>
          <w:szCs w:val="24"/>
        </w:rPr>
        <w:t xml:space="preserve">. </w:t>
      </w:r>
      <w:r w:rsidR="000C63F7">
        <w:rPr>
          <w:sz w:val="24"/>
          <w:szCs w:val="24"/>
        </w:rPr>
        <w:t>Furthermore, in</w:t>
      </w:r>
      <w:r w:rsidR="006844E5">
        <w:rPr>
          <w:sz w:val="24"/>
          <w:szCs w:val="24"/>
        </w:rPr>
        <w:t xml:space="preserve"> </w:t>
      </w:r>
      <w:r w:rsidR="003B78D8">
        <w:rPr>
          <w:sz w:val="24"/>
          <w:szCs w:val="24"/>
        </w:rPr>
        <w:t xml:space="preserve">the </w:t>
      </w:r>
      <w:r w:rsidR="006844E5">
        <w:rPr>
          <w:sz w:val="24"/>
          <w:szCs w:val="24"/>
        </w:rPr>
        <w:t>Europ</w:t>
      </w:r>
      <w:r w:rsidR="003B78D8">
        <w:rPr>
          <w:sz w:val="24"/>
          <w:szCs w:val="24"/>
        </w:rPr>
        <w:t>ean context</w:t>
      </w:r>
      <w:r w:rsidR="000C63F7">
        <w:rPr>
          <w:sz w:val="24"/>
          <w:szCs w:val="24"/>
        </w:rPr>
        <w:t xml:space="preserve">, penalty has </w:t>
      </w:r>
      <w:r w:rsidR="006844E5">
        <w:rPr>
          <w:sz w:val="24"/>
          <w:szCs w:val="24"/>
        </w:rPr>
        <w:t>the aim to</w:t>
      </w:r>
      <w:r w:rsidR="000C63F7">
        <w:rPr>
          <w:sz w:val="24"/>
          <w:szCs w:val="24"/>
        </w:rPr>
        <w:t xml:space="preserve"> r</w:t>
      </w:r>
      <w:r w:rsidR="006844E5">
        <w:rPr>
          <w:sz w:val="24"/>
          <w:szCs w:val="24"/>
        </w:rPr>
        <w:t>e-</w:t>
      </w:r>
      <w:r w:rsidR="000C63F7">
        <w:rPr>
          <w:sz w:val="24"/>
          <w:szCs w:val="24"/>
        </w:rPr>
        <w:t>educat</w:t>
      </w:r>
      <w:r w:rsidR="006844E5">
        <w:rPr>
          <w:sz w:val="24"/>
          <w:szCs w:val="24"/>
        </w:rPr>
        <w:t>e the offender</w:t>
      </w:r>
      <w:r w:rsidR="000C63F7">
        <w:rPr>
          <w:sz w:val="24"/>
          <w:szCs w:val="24"/>
        </w:rPr>
        <w:t xml:space="preserve"> </w:t>
      </w:r>
      <w:r w:rsidR="006844E5">
        <w:rPr>
          <w:sz w:val="24"/>
          <w:szCs w:val="24"/>
        </w:rPr>
        <w:t xml:space="preserve">and thus the death penalty does not fulfil absolutely this purpose. </w:t>
      </w:r>
    </w:p>
    <w:p w14:paraId="58D072DC" w14:textId="77777777" w:rsidR="00446DA9" w:rsidRDefault="00446DA9" w:rsidP="0053741A">
      <w:pPr>
        <w:spacing w:after="0" w:line="360" w:lineRule="auto"/>
        <w:rPr>
          <w:sz w:val="24"/>
          <w:szCs w:val="24"/>
        </w:rPr>
      </w:pPr>
    </w:p>
    <w:p w14:paraId="2BD01FD1" w14:textId="7794C7E0" w:rsidR="004E7165" w:rsidRDefault="00446DA9" w:rsidP="0053741A">
      <w:pPr>
        <w:spacing w:after="0" w:line="360" w:lineRule="auto"/>
        <w:rPr>
          <w:sz w:val="24"/>
          <w:szCs w:val="24"/>
        </w:rPr>
      </w:pPr>
      <w:r>
        <w:rPr>
          <w:sz w:val="24"/>
          <w:szCs w:val="24"/>
        </w:rPr>
        <w:t xml:space="preserve">Conversely, the death penalty is accepted in </w:t>
      </w:r>
      <w:r w:rsidR="00AB5A4D">
        <w:rPr>
          <w:sz w:val="24"/>
          <w:szCs w:val="24"/>
        </w:rPr>
        <w:t>nations</w:t>
      </w:r>
      <w:r>
        <w:rPr>
          <w:sz w:val="24"/>
          <w:szCs w:val="24"/>
        </w:rPr>
        <w:t xml:space="preserve">, such as the USA, which retain that </w:t>
      </w:r>
      <w:r w:rsidR="000C6ED4">
        <w:rPr>
          <w:sz w:val="24"/>
          <w:szCs w:val="24"/>
        </w:rPr>
        <w:t xml:space="preserve">it is </w:t>
      </w:r>
      <w:r>
        <w:rPr>
          <w:sz w:val="24"/>
          <w:szCs w:val="24"/>
        </w:rPr>
        <w:t xml:space="preserve">the penalty </w:t>
      </w:r>
      <w:r w:rsidR="003B78D8">
        <w:rPr>
          <w:sz w:val="24"/>
          <w:szCs w:val="24"/>
        </w:rPr>
        <w:t xml:space="preserve">itself </w:t>
      </w:r>
      <w:r>
        <w:rPr>
          <w:sz w:val="24"/>
          <w:szCs w:val="24"/>
        </w:rPr>
        <w:t>ha</w:t>
      </w:r>
      <w:r w:rsidR="000C6ED4">
        <w:rPr>
          <w:sz w:val="24"/>
          <w:szCs w:val="24"/>
        </w:rPr>
        <w:t>ving</w:t>
      </w:r>
      <w:r>
        <w:rPr>
          <w:sz w:val="24"/>
          <w:szCs w:val="24"/>
        </w:rPr>
        <w:t xml:space="preserve"> </w:t>
      </w:r>
      <w:r w:rsidR="004F433B">
        <w:rPr>
          <w:sz w:val="24"/>
          <w:szCs w:val="24"/>
        </w:rPr>
        <w:t xml:space="preserve">the </w:t>
      </w:r>
      <w:r w:rsidR="004F433B" w:rsidRPr="004F433B">
        <w:rPr>
          <w:sz w:val="24"/>
          <w:szCs w:val="24"/>
        </w:rPr>
        <w:t>widest practicable</w:t>
      </w:r>
      <w:r>
        <w:rPr>
          <w:sz w:val="24"/>
          <w:szCs w:val="24"/>
        </w:rPr>
        <w:t xml:space="preserve"> deterrent and/or a re</w:t>
      </w:r>
      <w:r w:rsidR="007A2B85">
        <w:rPr>
          <w:sz w:val="24"/>
          <w:szCs w:val="24"/>
        </w:rPr>
        <w:t>tributive</w:t>
      </w:r>
      <w:r>
        <w:rPr>
          <w:sz w:val="24"/>
          <w:szCs w:val="24"/>
        </w:rPr>
        <w:t xml:space="preserve"> effect. Unfortunately, empirical evidences</w:t>
      </w:r>
      <w:r w:rsidR="000C6ED4">
        <w:rPr>
          <w:sz w:val="24"/>
          <w:szCs w:val="24"/>
        </w:rPr>
        <w:t xml:space="preserve"> - </w:t>
      </w:r>
      <w:r>
        <w:rPr>
          <w:sz w:val="24"/>
          <w:szCs w:val="24"/>
        </w:rPr>
        <w:t xml:space="preserve">capable to demonstrate that the death penalty is a greater deterrent than other types of penalty </w:t>
      </w:r>
      <w:r w:rsidR="000C6ED4">
        <w:rPr>
          <w:sz w:val="24"/>
          <w:szCs w:val="24"/>
        </w:rPr>
        <w:t xml:space="preserve">- </w:t>
      </w:r>
      <w:r>
        <w:rPr>
          <w:sz w:val="24"/>
          <w:szCs w:val="24"/>
        </w:rPr>
        <w:t>are not available.</w:t>
      </w:r>
      <w:r w:rsidR="004F433B">
        <w:rPr>
          <w:sz w:val="24"/>
          <w:szCs w:val="24"/>
        </w:rPr>
        <w:t xml:space="preserve"> </w:t>
      </w:r>
      <w:r w:rsidR="003B78D8">
        <w:rPr>
          <w:sz w:val="24"/>
          <w:szCs w:val="24"/>
        </w:rPr>
        <w:t>Moreover, i</w:t>
      </w:r>
      <w:r w:rsidR="004F433B">
        <w:rPr>
          <w:sz w:val="24"/>
          <w:szCs w:val="24"/>
        </w:rPr>
        <w:t>t is also argued that</w:t>
      </w:r>
      <w:r>
        <w:rPr>
          <w:sz w:val="24"/>
          <w:szCs w:val="24"/>
        </w:rPr>
        <w:t xml:space="preserve"> </w:t>
      </w:r>
      <w:r w:rsidR="004F433B">
        <w:rPr>
          <w:sz w:val="24"/>
          <w:szCs w:val="24"/>
        </w:rPr>
        <w:t>“</w:t>
      </w:r>
      <w:r w:rsidR="004F433B" w:rsidRPr="004F433B">
        <w:rPr>
          <w:sz w:val="24"/>
          <w:szCs w:val="24"/>
        </w:rPr>
        <w:t>the death penalty is not narrowly tailored to achieve deterrence or retribution because its imposition is marred by arbitrariness, delay, and unreliability, and because execution belies narrow tailoring</w:t>
      </w:r>
      <w:r w:rsidR="004F433B">
        <w:rPr>
          <w:sz w:val="24"/>
          <w:szCs w:val="24"/>
        </w:rPr>
        <w:t>”</w:t>
      </w:r>
      <w:r w:rsidR="00AB5A4D">
        <w:rPr>
          <w:sz w:val="24"/>
          <w:szCs w:val="24"/>
        </w:rPr>
        <w:t>.</w:t>
      </w:r>
      <w:r w:rsidR="004F433B">
        <w:rPr>
          <w:rStyle w:val="Rimandonotaapidipagina"/>
          <w:sz w:val="24"/>
          <w:szCs w:val="24"/>
        </w:rPr>
        <w:footnoteReference w:id="7"/>
      </w:r>
      <w:r w:rsidR="002006D8">
        <w:rPr>
          <w:sz w:val="24"/>
          <w:szCs w:val="24"/>
        </w:rPr>
        <w:t xml:space="preserve"> This is</w:t>
      </w:r>
      <w:r w:rsidR="004E7165">
        <w:rPr>
          <w:sz w:val="24"/>
          <w:szCs w:val="24"/>
        </w:rPr>
        <w:t xml:space="preserve"> also</w:t>
      </w:r>
      <w:r w:rsidR="002006D8">
        <w:rPr>
          <w:sz w:val="24"/>
          <w:szCs w:val="24"/>
        </w:rPr>
        <w:t xml:space="preserve"> the op</w:t>
      </w:r>
      <w:r w:rsidR="004E7165">
        <w:rPr>
          <w:sz w:val="24"/>
          <w:szCs w:val="24"/>
        </w:rPr>
        <w:t xml:space="preserve">inion of Amnesty International which, every year, </w:t>
      </w:r>
      <w:r w:rsidR="00AB5A4D">
        <w:rPr>
          <w:sz w:val="24"/>
          <w:szCs w:val="24"/>
        </w:rPr>
        <w:t>produces</w:t>
      </w:r>
      <w:r w:rsidR="004E7165">
        <w:rPr>
          <w:sz w:val="24"/>
          <w:szCs w:val="24"/>
        </w:rPr>
        <w:t xml:space="preserve"> a report about death penalty </w:t>
      </w:r>
      <w:r w:rsidR="00AB5A4D">
        <w:rPr>
          <w:sz w:val="24"/>
          <w:szCs w:val="24"/>
        </w:rPr>
        <w:t xml:space="preserve">usage </w:t>
      </w:r>
      <w:r w:rsidR="007B01C8">
        <w:rPr>
          <w:sz w:val="24"/>
          <w:szCs w:val="24"/>
        </w:rPr>
        <w:t>around</w:t>
      </w:r>
      <w:r w:rsidR="004E7165">
        <w:rPr>
          <w:sz w:val="24"/>
          <w:szCs w:val="24"/>
        </w:rPr>
        <w:t xml:space="preserve"> the wor</w:t>
      </w:r>
      <w:r w:rsidR="00AB5A4D">
        <w:rPr>
          <w:sz w:val="24"/>
          <w:szCs w:val="24"/>
        </w:rPr>
        <w:t>l</w:t>
      </w:r>
      <w:r w:rsidR="004E7165">
        <w:rPr>
          <w:sz w:val="24"/>
          <w:szCs w:val="24"/>
        </w:rPr>
        <w:t>d. In the</w:t>
      </w:r>
      <w:r w:rsidR="00AB5A4D">
        <w:rPr>
          <w:sz w:val="24"/>
          <w:szCs w:val="24"/>
        </w:rPr>
        <w:t xml:space="preserve"> 2014</w:t>
      </w:r>
      <w:r w:rsidR="004E7165">
        <w:rPr>
          <w:sz w:val="24"/>
          <w:szCs w:val="24"/>
        </w:rPr>
        <w:t xml:space="preserve"> report</w:t>
      </w:r>
      <w:r w:rsidR="00BB3FEE">
        <w:rPr>
          <w:sz w:val="24"/>
          <w:szCs w:val="24"/>
        </w:rPr>
        <w:t xml:space="preserve"> there was </w:t>
      </w:r>
      <w:r w:rsidR="004E7165">
        <w:rPr>
          <w:sz w:val="24"/>
          <w:szCs w:val="24"/>
        </w:rPr>
        <w:t>a catchphrase of Jay Inslee</w:t>
      </w:r>
      <w:r w:rsidR="00BB3FEE">
        <w:rPr>
          <w:sz w:val="24"/>
          <w:szCs w:val="24"/>
        </w:rPr>
        <w:t>, which is</w:t>
      </w:r>
      <w:r w:rsidR="004E7165">
        <w:rPr>
          <w:sz w:val="24"/>
          <w:szCs w:val="24"/>
        </w:rPr>
        <w:t xml:space="preserve"> set out below: </w:t>
      </w:r>
    </w:p>
    <w:p w14:paraId="337428DB" w14:textId="77777777" w:rsidR="004E7165" w:rsidRDefault="004E7165" w:rsidP="004E7165">
      <w:pPr>
        <w:spacing w:after="0" w:line="360" w:lineRule="auto"/>
        <w:ind w:left="284"/>
        <w:rPr>
          <w:sz w:val="24"/>
          <w:szCs w:val="24"/>
        </w:rPr>
      </w:pPr>
    </w:p>
    <w:p w14:paraId="491C31AC" w14:textId="755B0ED9" w:rsidR="002006D8" w:rsidRDefault="004E7165" w:rsidP="004E7165">
      <w:pPr>
        <w:spacing w:after="0" w:line="360" w:lineRule="auto"/>
        <w:ind w:left="284" w:right="237"/>
        <w:rPr>
          <w:sz w:val="24"/>
          <w:szCs w:val="24"/>
        </w:rPr>
      </w:pPr>
      <w:r w:rsidRPr="004E7165">
        <w:rPr>
          <w:sz w:val="24"/>
          <w:szCs w:val="24"/>
        </w:rPr>
        <w:t>“There are too many flaws in the system. And</w:t>
      </w:r>
      <w:r>
        <w:rPr>
          <w:sz w:val="24"/>
          <w:szCs w:val="24"/>
        </w:rPr>
        <w:t xml:space="preserve"> </w:t>
      </w:r>
      <w:r w:rsidRPr="004E7165">
        <w:rPr>
          <w:sz w:val="24"/>
          <w:szCs w:val="24"/>
        </w:rPr>
        <w:t>when the ultimate decision is death there is too</w:t>
      </w:r>
      <w:r>
        <w:rPr>
          <w:sz w:val="24"/>
          <w:szCs w:val="24"/>
        </w:rPr>
        <w:t xml:space="preserve"> </w:t>
      </w:r>
      <w:r w:rsidRPr="004E7165">
        <w:rPr>
          <w:sz w:val="24"/>
          <w:szCs w:val="24"/>
        </w:rPr>
        <w:t>much at stake to accept an imperfect system</w:t>
      </w:r>
      <w:r>
        <w:rPr>
          <w:sz w:val="24"/>
          <w:szCs w:val="24"/>
        </w:rPr>
        <w:t>.</w:t>
      </w:r>
      <w:r w:rsidRPr="004E7165">
        <w:rPr>
          <w:sz w:val="24"/>
          <w:szCs w:val="24"/>
        </w:rPr>
        <w:t>”</w:t>
      </w:r>
      <w:r>
        <w:rPr>
          <w:rStyle w:val="Rimandonotaapidipagina"/>
          <w:sz w:val="24"/>
          <w:szCs w:val="24"/>
        </w:rPr>
        <w:footnoteReference w:id="8"/>
      </w:r>
      <w:r>
        <w:rPr>
          <w:sz w:val="24"/>
          <w:szCs w:val="24"/>
        </w:rPr>
        <w:t xml:space="preserve"> </w:t>
      </w:r>
    </w:p>
    <w:p w14:paraId="41558BA3" w14:textId="09DAC48F" w:rsidR="004E7165" w:rsidRDefault="004E7165" w:rsidP="004E7165">
      <w:pPr>
        <w:spacing w:after="0" w:line="360" w:lineRule="auto"/>
        <w:ind w:left="284" w:right="237"/>
        <w:rPr>
          <w:sz w:val="24"/>
          <w:szCs w:val="24"/>
        </w:rPr>
      </w:pPr>
    </w:p>
    <w:p w14:paraId="03DDEF3F" w14:textId="17B9723D" w:rsidR="00522262" w:rsidRDefault="004E7165" w:rsidP="008F07E0">
      <w:pPr>
        <w:spacing w:after="0" w:line="360" w:lineRule="auto"/>
        <w:ind w:right="-46"/>
        <w:rPr>
          <w:sz w:val="24"/>
          <w:szCs w:val="24"/>
        </w:rPr>
      </w:pPr>
      <w:r>
        <w:rPr>
          <w:sz w:val="24"/>
          <w:szCs w:val="24"/>
        </w:rPr>
        <w:t xml:space="preserve">This all means that, </w:t>
      </w:r>
      <w:r w:rsidR="004E33B3" w:rsidRPr="004E33B3">
        <w:rPr>
          <w:sz w:val="24"/>
          <w:szCs w:val="24"/>
        </w:rPr>
        <w:t>although</w:t>
      </w:r>
      <w:r w:rsidR="004E33B3">
        <w:rPr>
          <w:sz w:val="24"/>
          <w:szCs w:val="24"/>
        </w:rPr>
        <w:t xml:space="preserve"> </w:t>
      </w:r>
      <w:r w:rsidR="00BB3FEE">
        <w:rPr>
          <w:sz w:val="24"/>
          <w:szCs w:val="24"/>
        </w:rPr>
        <w:t xml:space="preserve">we may </w:t>
      </w:r>
      <w:r w:rsidR="004E33B3">
        <w:rPr>
          <w:sz w:val="24"/>
          <w:szCs w:val="24"/>
        </w:rPr>
        <w:t>consider life as a not</w:t>
      </w:r>
      <w:r w:rsidR="00BB3FEE">
        <w:rPr>
          <w:sz w:val="24"/>
          <w:szCs w:val="24"/>
        </w:rPr>
        <w:t>-so-</w:t>
      </w:r>
      <w:r w:rsidR="004E33B3">
        <w:rPr>
          <w:sz w:val="24"/>
          <w:szCs w:val="24"/>
        </w:rPr>
        <w:t>absolute right, the death penalty</w:t>
      </w:r>
      <w:r w:rsidR="00522262">
        <w:rPr>
          <w:sz w:val="24"/>
          <w:szCs w:val="24"/>
        </w:rPr>
        <w:t xml:space="preserve"> undoubtedly </w:t>
      </w:r>
      <w:r w:rsidR="004E33B3">
        <w:rPr>
          <w:sz w:val="24"/>
          <w:szCs w:val="24"/>
        </w:rPr>
        <w:t>violate</w:t>
      </w:r>
      <w:r w:rsidR="00BB3FEE">
        <w:rPr>
          <w:sz w:val="24"/>
          <w:szCs w:val="24"/>
        </w:rPr>
        <w:t>s</w:t>
      </w:r>
      <w:r w:rsidR="004E33B3">
        <w:rPr>
          <w:sz w:val="24"/>
          <w:szCs w:val="24"/>
        </w:rPr>
        <w:t xml:space="preserve"> </w:t>
      </w:r>
      <w:r w:rsidR="00BB3FEE">
        <w:rPr>
          <w:sz w:val="24"/>
          <w:szCs w:val="24"/>
        </w:rPr>
        <w:t xml:space="preserve">it in a disproportionate way, even weighing its power of deterrence. </w:t>
      </w:r>
      <w:r w:rsidR="007B01C8">
        <w:rPr>
          <w:sz w:val="24"/>
          <w:szCs w:val="24"/>
        </w:rPr>
        <w:t>S</w:t>
      </w:r>
      <w:r w:rsidR="00BB3FEE">
        <w:rPr>
          <w:sz w:val="24"/>
          <w:szCs w:val="24"/>
        </w:rPr>
        <w:t>ince</w:t>
      </w:r>
      <w:r w:rsidR="00522262">
        <w:rPr>
          <w:sz w:val="24"/>
          <w:szCs w:val="24"/>
        </w:rPr>
        <w:t xml:space="preserve"> it is not able to guarantee the protection of the dignity of the human person and the non-arbitrary deprivation of life, prohibited also by Article 6 of the</w:t>
      </w:r>
      <w:r w:rsidR="00747FF7">
        <w:rPr>
          <w:sz w:val="24"/>
          <w:szCs w:val="24"/>
        </w:rPr>
        <w:t xml:space="preserve"> </w:t>
      </w:r>
      <w:r w:rsidR="00747FF7" w:rsidRPr="00747FF7">
        <w:rPr>
          <w:sz w:val="24"/>
          <w:szCs w:val="24"/>
        </w:rPr>
        <w:t>International Covenant on Civil and Political Rights</w:t>
      </w:r>
      <w:r w:rsidR="00747FF7">
        <w:rPr>
          <w:sz w:val="24"/>
          <w:szCs w:val="24"/>
        </w:rPr>
        <w:t xml:space="preserve"> (hereinafter “ICCPR”)</w:t>
      </w:r>
      <w:r w:rsidR="00522262">
        <w:rPr>
          <w:sz w:val="24"/>
          <w:szCs w:val="24"/>
        </w:rPr>
        <w:t>. The uncertainty of the guilt linked to the irreversible nature of this penalty make</w:t>
      </w:r>
      <w:r w:rsidR="00FA267D">
        <w:rPr>
          <w:sz w:val="24"/>
          <w:szCs w:val="24"/>
        </w:rPr>
        <w:t>s</w:t>
      </w:r>
      <w:r w:rsidR="00522262">
        <w:rPr>
          <w:sz w:val="24"/>
          <w:szCs w:val="24"/>
        </w:rPr>
        <w:t xml:space="preserve"> </w:t>
      </w:r>
      <w:r w:rsidR="00525D1B">
        <w:rPr>
          <w:sz w:val="24"/>
          <w:szCs w:val="24"/>
        </w:rPr>
        <w:t xml:space="preserve">the death penalty incompatible with fundamental human rights. </w:t>
      </w:r>
      <w:r w:rsidR="00D75DD0">
        <w:rPr>
          <w:sz w:val="24"/>
          <w:szCs w:val="24"/>
        </w:rPr>
        <w:t>Hence, t</w:t>
      </w:r>
      <w:r w:rsidR="00D75DD0" w:rsidRPr="00D75DD0">
        <w:rPr>
          <w:sz w:val="24"/>
          <w:szCs w:val="24"/>
        </w:rPr>
        <w:t xml:space="preserve">he death penalty results in violation </w:t>
      </w:r>
      <w:r w:rsidR="00BB3FEE">
        <w:rPr>
          <w:sz w:val="24"/>
          <w:szCs w:val="24"/>
        </w:rPr>
        <w:t>of</w:t>
      </w:r>
      <w:r w:rsidR="00D75DD0" w:rsidRPr="00D75DD0">
        <w:rPr>
          <w:sz w:val="24"/>
          <w:szCs w:val="24"/>
        </w:rPr>
        <w:t xml:space="preserve"> the right to life</w:t>
      </w:r>
      <w:r w:rsidR="00D75DD0">
        <w:rPr>
          <w:sz w:val="24"/>
          <w:szCs w:val="24"/>
        </w:rPr>
        <w:t xml:space="preserve"> representing </w:t>
      </w:r>
      <w:r w:rsidR="00D75DD0" w:rsidRPr="00D75DD0">
        <w:rPr>
          <w:sz w:val="24"/>
          <w:szCs w:val="24"/>
        </w:rPr>
        <w:t>a humiliating and degrading treatment for the human being.</w:t>
      </w:r>
      <w:r w:rsidR="00D75DD0">
        <w:rPr>
          <w:sz w:val="24"/>
          <w:szCs w:val="24"/>
        </w:rPr>
        <w:t xml:space="preserve"> </w:t>
      </w:r>
    </w:p>
    <w:p w14:paraId="1059938B" w14:textId="577DE60E" w:rsidR="00663A70" w:rsidRDefault="00663A70" w:rsidP="004E7165">
      <w:pPr>
        <w:spacing w:after="0" w:line="360" w:lineRule="auto"/>
        <w:ind w:right="237"/>
        <w:rPr>
          <w:sz w:val="24"/>
          <w:szCs w:val="24"/>
        </w:rPr>
      </w:pPr>
    </w:p>
    <w:p w14:paraId="13EF8786" w14:textId="6DE0959E" w:rsidR="00663A70" w:rsidRDefault="00663A70" w:rsidP="008F07E0">
      <w:pPr>
        <w:spacing w:after="0" w:line="360" w:lineRule="auto"/>
        <w:ind w:right="-46"/>
        <w:rPr>
          <w:sz w:val="24"/>
          <w:szCs w:val="24"/>
        </w:rPr>
      </w:pPr>
      <w:r>
        <w:rPr>
          <w:sz w:val="24"/>
          <w:szCs w:val="24"/>
        </w:rPr>
        <w:t xml:space="preserve">Moreover, it is doubtful whether the State has the authority </w:t>
      </w:r>
      <w:r w:rsidR="00024C0A">
        <w:rPr>
          <w:sz w:val="24"/>
          <w:szCs w:val="24"/>
        </w:rPr>
        <w:t>to inflict death penalty</w:t>
      </w:r>
      <w:r w:rsidR="007B01C8">
        <w:rPr>
          <w:sz w:val="24"/>
          <w:szCs w:val="24"/>
        </w:rPr>
        <w:t xml:space="preserve"> to offender</w:t>
      </w:r>
      <w:r w:rsidR="00024C0A">
        <w:rPr>
          <w:sz w:val="24"/>
          <w:szCs w:val="24"/>
        </w:rPr>
        <w:t>.</w:t>
      </w:r>
      <w:r w:rsidR="007B01C8">
        <w:rPr>
          <w:sz w:val="24"/>
          <w:szCs w:val="24"/>
        </w:rPr>
        <w:t xml:space="preserve"> By a</w:t>
      </w:r>
      <w:r w:rsidR="00024C0A">
        <w:rPr>
          <w:sz w:val="24"/>
          <w:szCs w:val="24"/>
        </w:rPr>
        <w:t>ccepting the State as a social contract, according to Tomas Hobbes</w:t>
      </w:r>
      <w:r w:rsidR="00BB3FEE">
        <w:rPr>
          <w:sz w:val="24"/>
          <w:szCs w:val="24"/>
        </w:rPr>
        <w:t>’</w:t>
      </w:r>
      <w:r w:rsidR="00024C0A">
        <w:rPr>
          <w:sz w:val="24"/>
          <w:szCs w:val="24"/>
        </w:rPr>
        <w:t xml:space="preserve"> theor</w:t>
      </w:r>
      <w:r w:rsidR="00BB3FEE">
        <w:rPr>
          <w:sz w:val="24"/>
          <w:szCs w:val="24"/>
        </w:rPr>
        <w:t>ies</w:t>
      </w:r>
      <w:r w:rsidR="00024C0A">
        <w:rPr>
          <w:sz w:val="24"/>
          <w:szCs w:val="24"/>
        </w:rPr>
        <w:t xml:space="preserve">, </w:t>
      </w:r>
      <w:r w:rsidR="00024C0A" w:rsidRPr="00024C0A">
        <w:rPr>
          <w:sz w:val="24"/>
          <w:szCs w:val="24"/>
        </w:rPr>
        <w:t xml:space="preserve">citizens alienate all their rights </w:t>
      </w:r>
      <w:r w:rsidR="007B01C8">
        <w:rPr>
          <w:sz w:val="24"/>
          <w:szCs w:val="24"/>
        </w:rPr>
        <w:t>in favour of</w:t>
      </w:r>
      <w:r w:rsidR="00024C0A" w:rsidRPr="00024C0A">
        <w:rPr>
          <w:sz w:val="24"/>
          <w:szCs w:val="24"/>
        </w:rPr>
        <w:t xml:space="preserve"> the </w:t>
      </w:r>
      <w:r w:rsidR="00024C0A">
        <w:rPr>
          <w:sz w:val="24"/>
          <w:szCs w:val="24"/>
        </w:rPr>
        <w:t>S</w:t>
      </w:r>
      <w:r w:rsidR="00024C0A" w:rsidRPr="00024C0A">
        <w:rPr>
          <w:sz w:val="24"/>
          <w:szCs w:val="24"/>
        </w:rPr>
        <w:t>tate</w:t>
      </w:r>
      <w:r w:rsidR="007B01C8">
        <w:rPr>
          <w:sz w:val="24"/>
          <w:szCs w:val="24"/>
        </w:rPr>
        <w:t>,</w:t>
      </w:r>
      <w:r w:rsidR="00024C0A" w:rsidRPr="00024C0A">
        <w:rPr>
          <w:sz w:val="24"/>
          <w:szCs w:val="24"/>
        </w:rPr>
        <w:t xml:space="preserve"> </w:t>
      </w:r>
      <w:r w:rsidR="00024C0A">
        <w:rPr>
          <w:sz w:val="24"/>
          <w:szCs w:val="24"/>
        </w:rPr>
        <w:t xml:space="preserve">in order </w:t>
      </w:r>
      <w:r w:rsidR="00BB3FEE">
        <w:rPr>
          <w:sz w:val="24"/>
          <w:szCs w:val="24"/>
        </w:rPr>
        <w:t>for it to</w:t>
      </w:r>
      <w:r w:rsidR="00024C0A" w:rsidRPr="00024C0A">
        <w:rPr>
          <w:sz w:val="24"/>
          <w:szCs w:val="24"/>
        </w:rPr>
        <w:t xml:space="preserve"> exercise the</w:t>
      </w:r>
      <w:r w:rsidR="00024C0A">
        <w:rPr>
          <w:sz w:val="24"/>
          <w:szCs w:val="24"/>
        </w:rPr>
        <w:t>se rights</w:t>
      </w:r>
      <w:r w:rsidR="00024C0A" w:rsidRPr="00024C0A">
        <w:rPr>
          <w:sz w:val="24"/>
          <w:szCs w:val="24"/>
        </w:rPr>
        <w:t xml:space="preserve"> by guaranteeing </w:t>
      </w:r>
      <w:r w:rsidR="00BB3FEE">
        <w:rPr>
          <w:sz w:val="24"/>
          <w:szCs w:val="24"/>
        </w:rPr>
        <w:t>them</w:t>
      </w:r>
      <w:r w:rsidR="00024C0A" w:rsidRPr="00024C0A">
        <w:rPr>
          <w:sz w:val="24"/>
          <w:szCs w:val="24"/>
        </w:rPr>
        <w:t xml:space="preserve"> peace and security</w:t>
      </w:r>
      <w:r w:rsidR="00024C0A">
        <w:rPr>
          <w:sz w:val="24"/>
          <w:szCs w:val="24"/>
        </w:rPr>
        <w:t>. However, i</w:t>
      </w:r>
      <w:r w:rsidR="00024C0A" w:rsidRPr="00024C0A">
        <w:rPr>
          <w:sz w:val="24"/>
          <w:szCs w:val="24"/>
        </w:rPr>
        <w:t xml:space="preserve">n the Hobbesian model, individuals do not transfer to the </w:t>
      </w:r>
      <w:r w:rsidR="00F0322D">
        <w:rPr>
          <w:sz w:val="24"/>
          <w:szCs w:val="24"/>
        </w:rPr>
        <w:t>State</w:t>
      </w:r>
      <w:r w:rsidR="00024C0A" w:rsidRPr="00024C0A">
        <w:rPr>
          <w:sz w:val="24"/>
          <w:szCs w:val="24"/>
        </w:rPr>
        <w:t xml:space="preserve"> also the right to dispose of their life</w:t>
      </w:r>
      <w:r w:rsidR="00F0322D">
        <w:rPr>
          <w:sz w:val="24"/>
          <w:szCs w:val="24"/>
        </w:rPr>
        <w:t xml:space="preserve">. </w:t>
      </w:r>
      <w:r w:rsidR="00024C0A" w:rsidRPr="00024C0A">
        <w:rPr>
          <w:sz w:val="24"/>
          <w:szCs w:val="24"/>
        </w:rPr>
        <w:t xml:space="preserve">The </w:t>
      </w:r>
      <w:r w:rsidR="00024C0A" w:rsidRPr="00024C0A">
        <w:rPr>
          <w:sz w:val="24"/>
          <w:szCs w:val="24"/>
        </w:rPr>
        <w:lastRenderedPageBreak/>
        <w:t>stipulation of the social contract is</w:t>
      </w:r>
      <w:r w:rsidR="00F0322D">
        <w:rPr>
          <w:sz w:val="24"/>
          <w:szCs w:val="24"/>
        </w:rPr>
        <w:t>,</w:t>
      </w:r>
      <w:r w:rsidR="00024C0A" w:rsidRPr="00024C0A">
        <w:rPr>
          <w:sz w:val="24"/>
          <w:szCs w:val="24"/>
        </w:rPr>
        <w:t xml:space="preserve"> </w:t>
      </w:r>
      <w:r w:rsidR="00FA267D">
        <w:rPr>
          <w:sz w:val="24"/>
          <w:szCs w:val="24"/>
        </w:rPr>
        <w:t>as written above</w:t>
      </w:r>
      <w:r w:rsidR="00F0322D">
        <w:rPr>
          <w:sz w:val="24"/>
          <w:szCs w:val="24"/>
        </w:rPr>
        <w:t>,</w:t>
      </w:r>
      <w:r w:rsidR="00024C0A" w:rsidRPr="00024C0A">
        <w:rPr>
          <w:sz w:val="24"/>
          <w:szCs w:val="24"/>
        </w:rPr>
        <w:t xml:space="preserve"> aimed at guaranteeing peace and security </w:t>
      </w:r>
      <w:r w:rsidR="007B01C8">
        <w:rPr>
          <w:sz w:val="24"/>
          <w:szCs w:val="24"/>
        </w:rPr>
        <w:t>to every citizen</w:t>
      </w:r>
      <w:r w:rsidR="00024C0A" w:rsidRPr="00024C0A">
        <w:rPr>
          <w:sz w:val="24"/>
          <w:szCs w:val="24"/>
        </w:rPr>
        <w:t>, which is incompatible with the suppression of a life</w:t>
      </w:r>
      <w:r w:rsidR="00BB3FEE">
        <w:rPr>
          <w:sz w:val="24"/>
          <w:szCs w:val="24"/>
        </w:rPr>
        <w:t>.</w:t>
      </w:r>
      <w:r w:rsidR="00F0322D">
        <w:rPr>
          <w:rStyle w:val="Rimandonotaapidipagina"/>
          <w:sz w:val="24"/>
          <w:szCs w:val="24"/>
        </w:rPr>
        <w:footnoteReference w:id="9"/>
      </w:r>
      <w:r w:rsidR="00F0322D">
        <w:rPr>
          <w:sz w:val="24"/>
          <w:szCs w:val="24"/>
        </w:rPr>
        <w:t xml:space="preserve"> </w:t>
      </w:r>
      <w:r w:rsidR="00F0322D" w:rsidRPr="00F0322D">
        <w:rPr>
          <w:sz w:val="24"/>
          <w:szCs w:val="24"/>
        </w:rPr>
        <w:t>As also pointed out by Beccaria</w:t>
      </w:r>
      <w:r w:rsidR="00BB3FEE">
        <w:rPr>
          <w:sz w:val="24"/>
          <w:szCs w:val="24"/>
        </w:rPr>
        <w:t>,</w:t>
      </w:r>
      <w:r w:rsidR="00F501C3">
        <w:rPr>
          <w:rStyle w:val="Rimandonotaapidipagina"/>
          <w:sz w:val="24"/>
          <w:szCs w:val="24"/>
        </w:rPr>
        <w:footnoteReference w:id="10"/>
      </w:r>
      <w:r w:rsidR="00F0322D">
        <w:rPr>
          <w:sz w:val="24"/>
          <w:szCs w:val="24"/>
        </w:rPr>
        <w:t xml:space="preserve"> </w:t>
      </w:r>
      <w:r w:rsidR="00F0322D" w:rsidRPr="00F0322D">
        <w:rPr>
          <w:sz w:val="24"/>
          <w:szCs w:val="24"/>
        </w:rPr>
        <w:t xml:space="preserve">the provision of the death penalty would be </w:t>
      </w:r>
      <w:r w:rsidR="00F0322D">
        <w:rPr>
          <w:sz w:val="24"/>
          <w:szCs w:val="24"/>
        </w:rPr>
        <w:t xml:space="preserve">incoherent </w:t>
      </w:r>
      <w:r w:rsidR="00F0322D" w:rsidRPr="00F0322D">
        <w:rPr>
          <w:sz w:val="24"/>
          <w:szCs w:val="24"/>
        </w:rPr>
        <w:t xml:space="preserve">with the purpose of the law and the </w:t>
      </w:r>
      <w:r w:rsidR="00BB3FEE">
        <w:rPr>
          <w:sz w:val="24"/>
          <w:szCs w:val="24"/>
        </w:rPr>
        <w:t>S</w:t>
      </w:r>
      <w:r w:rsidR="00F0322D" w:rsidRPr="00F0322D">
        <w:rPr>
          <w:sz w:val="24"/>
          <w:szCs w:val="24"/>
        </w:rPr>
        <w:t>tate.</w:t>
      </w:r>
    </w:p>
    <w:p w14:paraId="427A3866" w14:textId="65D27293" w:rsidR="00F0322D" w:rsidRDefault="00F0322D" w:rsidP="004E7165">
      <w:pPr>
        <w:spacing w:after="0" w:line="360" w:lineRule="auto"/>
        <w:ind w:right="237"/>
        <w:rPr>
          <w:sz w:val="24"/>
          <w:szCs w:val="24"/>
        </w:rPr>
      </w:pPr>
    </w:p>
    <w:p w14:paraId="55826338" w14:textId="4108B7BB" w:rsidR="00F0322D" w:rsidRDefault="00F0322D" w:rsidP="00F0322D">
      <w:pPr>
        <w:pStyle w:val="Paragrafoelenco"/>
        <w:numPr>
          <w:ilvl w:val="0"/>
          <w:numId w:val="4"/>
        </w:numPr>
        <w:spacing w:after="0" w:line="360" w:lineRule="auto"/>
        <w:ind w:right="237"/>
        <w:rPr>
          <w:b/>
          <w:bCs/>
          <w:sz w:val="24"/>
          <w:szCs w:val="24"/>
        </w:rPr>
      </w:pPr>
      <w:r>
        <w:rPr>
          <w:b/>
          <w:bCs/>
          <w:sz w:val="24"/>
          <w:szCs w:val="24"/>
        </w:rPr>
        <w:t>Th</w:t>
      </w:r>
      <w:r w:rsidR="00884D37">
        <w:rPr>
          <w:b/>
          <w:bCs/>
          <w:sz w:val="24"/>
          <w:szCs w:val="24"/>
        </w:rPr>
        <w:t>e d</w:t>
      </w:r>
      <w:r>
        <w:rPr>
          <w:b/>
          <w:bCs/>
          <w:sz w:val="24"/>
          <w:szCs w:val="24"/>
        </w:rPr>
        <w:t xml:space="preserve">eath penalty and the International standards </w:t>
      </w:r>
    </w:p>
    <w:p w14:paraId="2F102643" w14:textId="5E10A195" w:rsidR="008F07E0" w:rsidRDefault="00ED52BA" w:rsidP="008F07E0">
      <w:pPr>
        <w:tabs>
          <w:tab w:val="left" w:pos="9026"/>
        </w:tabs>
        <w:spacing w:after="0" w:line="360" w:lineRule="auto"/>
        <w:ind w:right="-46"/>
        <w:rPr>
          <w:sz w:val="24"/>
          <w:szCs w:val="24"/>
        </w:rPr>
      </w:pPr>
      <w:r>
        <w:rPr>
          <w:sz w:val="24"/>
          <w:szCs w:val="24"/>
        </w:rPr>
        <w:t>Under international law</w:t>
      </w:r>
      <w:r w:rsidR="00220417">
        <w:rPr>
          <w:sz w:val="24"/>
          <w:szCs w:val="24"/>
        </w:rPr>
        <w:t xml:space="preserve">, </w:t>
      </w:r>
      <w:r>
        <w:rPr>
          <w:sz w:val="24"/>
          <w:szCs w:val="24"/>
        </w:rPr>
        <w:t>the death penalty is not explicitly prohibited</w:t>
      </w:r>
      <w:r w:rsidR="00AF5E6C">
        <w:rPr>
          <w:sz w:val="24"/>
          <w:szCs w:val="24"/>
        </w:rPr>
        <w:t>,</w:t>
      </w:r>
      <w:r>
        <w:rPr>
          <w:sz w:val="24"/>
          <w:szCs w:val="24"/>
        </w:rPr>
        <w:t xml:space="preserve"> </w:t>
      </w:r>
      <w:r w:rsidR="00BB3FEE">
        <w:rPr>
          <w:sz w:val="24"/>
          <w:szCs w:val="24"/>
        </w:rPr>
        <w:t>on the contrary t</w:t>
      </w:r>
      <w:r>
        <w:rPr>
          <w:sz w:val="24"/>
          <w:szCs w:val="24"/>
        </w:rPr>
        <w:t xml:space="preserve">here is </w:t>
      </w:r>
      <w:r w:rsidR="00BB3FEE">
        <w:rPr>
          <w:sz w:val="24"/>
          <w:szCs w:val="24"/>
        </w:rPr>
        <w:t>a clear</w:t>
      </w:r>
      <w:r w:rsidR="008F07E0">
        <w:rPr>
          <w:sz w:val="24"/>
          <w:szCs w:val="24"/>
        </w:rPr>
        <w:t xml:space="preserve"> </w:t>
      </w:r>
      <w:r>
        <w:rPr>
          <w:sz w:val="24"/>
          <w:szCs w:val="24"/>
        </w:rPr>
        <w:t>prohibition of torture and</w:t>
      </w:r>
      <w:r w:rsidR="00220417">
        <w:rPr>
          <w:sz w:val="24"/>
          <w:szCs w:val="24"/>
        </w:rPr>
        <w:t xml:space="preserve"> ill-treatment</w:t>
      </w:r>
      <w:r>
        <w:rPr>
          <w:rStyle w:val="Rimandonotaapidipagina"/>
          <w:sz w:val="24"/>
          <w:szCs w:val="24"/>
        </w:rPr>
        <w:footnoteReference w:id="11"/>
      </w:r>
      <w:r>
        <w:rPr>
          <w:sz w:val="24"/>
          <w:szCs w:val="24"/>
        </w:rPr>
        <w:t xml:space="preserve">. </w:t>
      </w:r>
      <w:r w:rsidR="00AF5E6C">
        <w:rPr>
          <w:sz w:val="24"/>
          <w:szCs w:val="24"/>
        </w:rPr>
        <w:t>I</w:t>
      </w:r>
      <w:r w:rsidR="00AF5E6C" w:rsidRPr="00AF5E6C">
        <w:rPr>
          <w:sz w:val="24"/>
          <w:szCs w:val="24"/>
        </w:rPr>
        <w:t>t is thought that</w:t>
      </w:r>
      <w:r w:rsidR="00BB3FEE">
        <w:rPr>
          <w:sz w:val="24"/>
          <w:szCs w:val="24"/>
        </w:rPr>
        <w:t>:</w:t>
      </w:r>
      <w:r w:rsidR="00AF5E6C" w:rsidRPr="00AF5E6C">
        <w:rPr>
          <w:sz w:val="24"/>
          <w:szCs w:val="24"/>
        </w:rPr>
        <w:t xml:space="preserve"> </w:t>
      </w:r>
    </w:p>
    <w:p w14:paraId="11D8C1CF" w14:textId="77777777" w:rsidR="008F07E0" w:rsidRDefault="008F07E0" w:rsidP="008F07E0">
      <w:pPr>
        <w:tabs>
          <w:tab w:val="left" w:pos="9026"/>
        </w:tabs>
        <w:spacing w:after="0" w:line="360" w:lineRule="auto"/>
        <w:ind w:right="-46"/>
        <w:rPr>
          <w:sz w:val="24"/>
          <w:szCs w:val="24"/>
        </w:rPr>
      </w:pPr>
    </w:p>
    <w:p w14:paraId="5FA0564C" w14:textId="438FDC32" w:rsidR="008F07E0" w:rsidRDefault="00AF5E6C" w:rsidP="008F07E0">
      <w:pPr>
        <w:tabs>
          <w:tab w:val="left" w:pos="8789"/>
        </w:tabs>
        <w:spacing w:after="0" w:line="360" w:lineRule="auto"/>
        <w:ind w:left="284" w:right="237"/>
        <w:rPr>
          <w:sz w:val="24"/>
          <w:szCs w:val="24"/>
        </w:rPr>
      </w:pPr>
      <w:r>
        <w:rPr>
          <w:sz w:val="24"/>
          <w:szCs w:val="24"/>
        </w:rPr>
        <w:t>“this is because international law is not a system that operates by majority rule. State practise is a key element and as long as a substantial minority of states maintain the death penalty – especially states as influent as China, India, and the US – international law will have to reflect that reality”</w:t>
      </w:r>
      <w:r w:rsidR="00C94455">
        <w:rPr>
          <w:sz w:val="24"/>
          <w:szCs w:val="24"/>
        </w:rPr>
        <w:t>.</w:t>
      </w:r>
      <w:r>
        <w:rPr>
          <w:rStyle w:val="Rimandonotaapidipagina"/>
          <w:sz w:val="24"/>
          <w:szCs w:val="24"/>
        </w:rPr>
        <w:footnoteReference w:id="12"/>
      </w:r>
      <w:r w:rsidR="00220417">
        <w:rPr>
          <w:sz w:val="24"/>
          <w:szCs w:val="24"/>
        </w:rPr>
        <w:t xml:space="preserve"> </w:t>
      </w:r>
    </w:p>
    <w:p w14:paraId="00FF3446" w14:textId="77777777" w:rsidR="008F07E0" w:rsidRDefault="008F07E0" w:rsidP="008F07E0">
      <w:pPr>
        <w:tabs>
          <w:tab w:val="left" w:pos="8789"/>
        </w:tabs>
        <w:spacing w:after="0" w:line="360" w:lineRule="auto"/>
        <w:ind w:left="284" w:right="237"/>
        <w:rPr>
          <w:sz w:val="24"/>
          <w:szCs w:val="24"/>
        </w:rPr>
      </w:pPr>
    </w:p>
    <w:p w14:paraId="0FB55629" w14:textId="103F3BD8" w:rsidR="00F31C3E" w:rsidRDefault="00220417" w:rsidP="008F07E0">
      <w:pPr>
        <w:spacing w:after="0" w:line="360" w:lineRule="auto"/>
        <w:ind w:right="-46"/>
        <w:rPr>
          <w:sz w:val="24"/>
          <w:szCs w:val="24"/>
        </w:rPr>
      </w:pPr>
      <w:r>
        <w:rPr>
          <w:sz w:val="24"/>
          <w:szCs w:val="24"/>
        </w:rPr>
        <w:t xml:space="preserve">International law </w:t>
      </w:r>
      <w:r w:rsidR="00491803">
        <w:rPr>
          <w:sz w:val="24"/>
          <w:szCs w:val="24"/>
        </w:rPr>
        <w:t xml:space="preserve">rather </w:t>
      </w:r>
      <w:r>
        <w:rPr>
          <w:sz w:val="24"/>
          <w:szCs w:val="24"/>
        </w:rPr>
        <w:t>guarantees the right not to be “arbitrarily deprived of life”</w:t>
      </w:r>
      <w:r>
        <w:rPr>
          <w:rStyle w:val="Rimandonotaapidipagina"/>
          <w:sz w:val="24"/>
          <w:szCs w:val="24"/>
        </w:rPr>
        <w:footnoteReference w:id="13"/>
      </w:r>
      <w:r>
        <w:rPr>
          <w:sz w:val="24"/>
          <w:szCs w:val="24"/>
        </w:rPr>
        <w:t xml:space="preserve"> </w:t>
      </w:r>
      <w:r w:rsidR="00491803" w:rsidRPr="00491803">
        <w:rPr>
          <w:sz w:val="24"/>
          <w:szCs w:val="24"/>
        </w:rPr>
        <w:t>and this is not a denial of the death penalty</w:t>
      </w:r>
      <w:r w:rsidR="00491803">
        <w:rPr>
          <w:sz w:val="24"/>
          <w:szCs w:val="24"/>
        </w:rPr>
        <w:t xml:space="preserve"> </w:t>
      </w:r>
      <w:r w:rsidR="00491803" w:rsidRPr="00491803">
        <w:rPr>
          <w:sz w:val="24"/>
          <w:szCs w:val="24"/>
        </w:rPr>
        <w:t>because</w:t>
      </w:r>
      <w:r w:rsidR="00491803">
        <w:rPr>
          <w:sz w:val="24"/>
          <w:szCs w:val="24"/>
        </w:rPr>
        <w:t>,</w:t>
      </w:r>
      <w:r w:rsidR="00491803" w:rsidRPr="00491803">
        <w:rPr>
          <w:sz w:val="24"/>
          <w:szCs w:val="24"/>
        </w:rPr>
        <w:t xml:space="preserve"> if </w:t>
      </w:r>
      <w:r w:rsidR="00FA267D">
        <w:rPr>
          <w:sz w:val="24"/>
          <w:szCs w:val="24"/>
        </w:rPr>
        <w:t xml:space="preserve">the domestic legislation of a </w:t>
      </w:r>
      <w:r w:rsidR="00364209">
        <w:rPr>
          <w:sz w:val="24"/>
          <w:szCs w:val="24"/>
        </w:rPr>
        <w:t>S</w:t>
      </w:r>
      <w:r w:rsidR="00491803" w:rsidRPr="00491803">
        <w:rPr>
          <w:sz w:val="24"/>
          <w:szCs w:val="24"/>
        </w:rPr>
        <w:t>tate imposes this type of penalty</w:t>
      </w:r>
      <w:r w:rsidR="00364209">
        <w:rPr>
          <w:sz w:val="24"/>
          <w:szCs w:val="24"/>
        </w:rPr>
        <w:t xml:space="preserve"> </w:t>
      </w:r>
      <w:r w:rsidR="00374C23">
        <w:rPr>
          <w:sz w:val="24"/>
          <w:szCs w:val="24"/>
        </w:rPr>
        <w:t>with</w:t>
      </w:r>
      <w:r w:rsidR="00364209">
        <w:rPr>
          <w:sz w:val="24"/>
          <w:szCs w:val="24"/>
        </w:rPr>
        <w:t xml:space="preserve"> appropriate</w:t>
      </w:r>
      <w:r w:rsidR="00374C23">
        <w:rPr>
          <w:sz w:val="24"/>
          <w:szCs w:val="24"/>
        </w:rPr>
        <w:t xml:space="preserve"> procedures</w:t>
      </w:r>
      <w:r w:rsidR="00364209">
        <w:rPr>
          <w:sz w:val="24"/>
          <w:szCs w:val="24"/>
        </w:rPr>
        <w:t xml:space="preserve"> and </w:t>
      </w:r>
      <w:r w:rsidR="00374C23">
        <w:rPr>
          <w:sz w:val="24"/>
          <w:szCs w:val="24"/>
        </w:rPr>
        <w:t xml:space="preserve">in </w:t>
      </w:r>
      <w:r w:rsidR="00364209">
        <w:rPr>
          <w:sz w:val="24"/>
          <w:szCs w:val="24"/>
        </w:rPr>
        <w:t>predictable manner</w:t>
      </w:r>
      <w:r w:rsidR="00491803" w:rsidRPr="00491803">
        <w:rPr>
          <w:sz w:val="24"/>
          <w:szCs w:val="24"/>
        </w:rPr>
        <w:t>, the deprivation of life is certainly not arbitrary.</w:t>
      </w:r>
      <w:r w:rsidR="00FA267D">
        <w:rPr>
          <w:sz w:val="24"/>
          <w:szCs w:val="24"/>
        </w:rPr>
        <w:t xml:space="preserve"> Actually</w:t>
      </w:r>
      <w:r w:rsidR="00C94455">
        <w:rPr>
          <w:sz w:val="24"/>
          <w:szCs w:val="24"/>
        </w:rPr>
        <w:t>, e</w:t>
      </w:r>
      <w:r w:rsidR="00C94455" w:rsidRPr="00C94455">
        <w:rPr>
          <w:sz w:val="24"/>
          <w:szCs w:val="24"/>
        </w:rPr>
        <w:t xml:space="preserve">ven though </w:t>
      </w:r>
      <w:r w:rsidR="00C94455">
        <w:rPr>
          <w:sz w:val="24"/>
          <w:szCs w:val="24"/>
        </w:rPr>
        <w:t>international law does not explicitly prohibit the use of death penalty</w:t>
      </w:r>
      <w:r w:rsidR="00374C23">
        <w:rPr>
          <w:sz w:val="24"/>
          <w:szCs w:val="24"/>
        </w:rPr>
        <w:t xml:space="preserve">, </w:t>
      </w:r>
      <w:r w:rsidR="00C94455">
        <w:rPr>
          <w:sz w:val="24"/>
          <w:szCs w:val="24"/>
        </w:rPr>
        <w:t>it does not accept this type of penalty and, in fact, seeks to reduce the phenomenon</w:t>
      </w:r>
      <w:r w:rsidR="00F31C3E">
        <w:rPr>
          <w:sz w:val="24"/>
          <w:szCs w:val="24"/>
        </w:rPr>
        <w:t>,</w:t>
      </w:r>
      <w:r w:rsidR="00C94455">
        <w:rPr>
          <w:sz w:val="24"/>
          <w:szCs w:val="24"/>
        </w:rPr>
        <w:t xml:space="preserve"> imposing substantive, procedural and personal limitation to the </w:t>
      </w:r>
      <w:r w:rsidR="00BB3FEE">
        <w:rPr>
          <w:sz w:val="24"/>
          <w:szCs w:val="24"/>
        </w:rPr>
        <w:t>countries</w:t>
      </w:r>
      <w:r w:rsidR="00C94455">
        <w:rPr>
          <w:sz w:val="24"/>
          <w:szCs w:val="24"/>
        </w:rPr>
        <w:t xml:space="preserve"> </w:t>
      </w:r>
      <w:r w:rsidR="00F31C3E">
        <w:rPr>
          <w:sz w:val="24"/>
          <w:szCs w:val="24"/>
        </w:rPr>
        <w:t>where</w:t>
      </w:r>
      <w:r w:rsidR="00C94455">
        <w:rPr>
          <w:sz w:val="24"/>
          <w:szCs w:val="24"/>
        </w:rPr>
        <w:t xml:space="preserve"> death penalty </w:t>
      </w:r>
      <w:r w:rsidR="00F31C3E">
        <w:rPr>
          <w:sz w:val="24"/>
          <w:szCs w:val="24"/>
        </w:rPr>
        <w:t xml:space="preserve">is applied </w:t>
      </w:r>
      <w:r w:rsidR="00C94455">
        <w:rPr>
          <w:sz w:val="24"/>
          <w:szCs w:val="24"/>
        </w:rPr>
        <w:t xml:space="preserve">and </w:t>
      </w:r>
      <w:r w:rsidR="00F61C17">
        <w:rPr>
          <w:sz w:val="24"/>
          <w:szCs w:val="24"/>
        </w:rPr>
        <w:t xml:space="preserve">through </w:t>
      </w:r>
      <w:r w:rsidR="00F31C3E">
        <w:rPr>
          <w:sz w:val="24"/>
          <w:szCs w:val="24"/>
        </w:rPr>
        <w:t xml:space="preserve">documents, such as </w:t>
      </w:r>
      <w:r w:rsidR="00F61C17">
        <w:rPr>
          <w:sz w:val="24"/>
          <w:szCs w:val="24"/>
        </w:rPr>
        <w:t>non-binding resolutions of the UN General Assembly</w:t>
      </w:r>
      <w:r w:rsidR="00F31C3E">
        <w:rPr>
          <w:sz w:val="24"/>
          <w:szCs w:val="24"/>
        </w:rPr>
        <w:t>,</w:t>
      </w:r>
      <w:r w:rsidR="00F61C17">
        <w:rPr>
          <w:sz w:val="24"/>
          <w:szCs w:val="24"/>
        </w:rPr>
        <w:t xml:space="preserve"> which demand a universal moratorium on the use of death penalty. I</w:t>
      </w:r>
      <w:r w:rsidR="00F31C3E">
        <w:rPr>
          <w:sz w:val="24"/>
          <w:szCs w:val="24"/>
        </w:rPr>
        <w:t xml:space="preserve">n this regard, it </w:t>
      </w:r>
      <w:r w:rsidR="00F61C17">
        <w:rPr>
          <w:sz w:val="24"/>
          <w:szCs w:val="24"/>
        </w:rPr>
        <w:t>is also worth mentioning the “</w:t>
      </w:r>
      <w:r w:rsidR="00F61C17" w:rsidRPr="00F61C17">
        <w:rPr>
          <w:sz w:val="24"/>
          <w:szCs w:val="24"/>
        </w:rPr>
        <w:t>Second Optional Protocol to the International Covenant on Civil and Political Rights, aiming at the abolition of the death penalty</w:t>
      </w:r>
      <w:r w:rsidR="00F61C17">
        <w:rPr>
          <w:sz w:val="24"/>
          <w:szCs w:val="24"/>
        </w:rPr>
        <w:t xml:space="preserve">” (hereinafter </w:t>
      </w:r>
      <w:r w:rsidR="00F61C17">
        <w:rPr>
          <w:sz w:val="24"/>
          <w:szCs w:val="24"/>
        </w:rPr>
        <w:lastRenderedPageBreak/>
        <w:t xml:space="preserve">“ICCPR-OP2”) </w:t>
      </w:r>
      <w:r w:rsidR="00574F6E">
        <w:rPr>
          <w:sz w:val="24"/>
          <w:szCs w:val="24"/>
        </w:rPr>
        <w:t xml:space="preserve">which is the only international treaty in the world that requires the abolition of the death penalty by the </w:t>
      </w:r>
      <w:r w:rsidR="00BB3FEE">
        <w:rPr>
          <w:sz w:val="24"/>
          <w:szCs w:val="24"/>
        </w:rPr>
        <w:t>s</w:t>
      </w:r>
      <w:r w:rsidR="00574F6E">
        <w:rPr>
          <w:sz w:val="24"/>
          <w:szCs w:val="24"/>
        </w:rPr>
        <w:t>tate</w:t>
      </w:r>
      <w:r w:rsidR="00BB3FEE">
        <w:rPr>
          <w:sz w:val="24"/>
          <w:szCs w:val="24"/>
        </w:rPr>
        <w:t>s</w:t>
      </w:r>
      <w:r w:rsidR="00574F6E">
        <w:rPr>
          <w:sz w:val="24"/>
          <w:szCs w:val="24"/>
        </w:rPr>
        <w:t xml:space="preserve"> that ratif</w:t>
      </w:r>
      <w:r w:rsidR="00BB3FEE">
        <w:rPr>
          <w:sz w:val="24"/>
          <w:szCs w:val="24"/>
        </w:rPr>
        <w:t>ied</w:t>
      </w:r>
      <w:r w:rsidR="00574F6E">
        <w:rPr>
          <w:sz w:val="24"/>
          <w:szCs w:val="24"/>
        </w:rPr>
        <w:t xml:space="preserve"> it.</w:t>
      </w:r>
    </w:p>
    <w:p w14:paraId="46424D3C" w14:textId="7899CBFD" w:rsidR="00F31C3E" w:rsidRDefault="00F31C3E" w:rsidP="008F07E0">
      <w:pPr>
        <w:spacing w:after="0" w:line="360" w:lineRule="auto"/>
        <w:ind w:right="-46"/>
        <w:rPr>
          <w:sz w:val="24"/>
          <w:szCs w:val="24"/>
        </w:rPr>
      </w:pPr>
    </w:p>
    <w:p w14:paraId="621C5437" w14:textId="4878E91C" w:rsidR="00616719" w:rsidRDefault="00F31C3E" w:rsidP="008F07E0">
      <w:pPr>
        <w:spacing w:after="0" w:line="360" w:lineRule="auto"/>
        <w:ind w:right="-46"/>
        <w:rPr>
          <w:sz w:val="24"/>
          <w:szCs w:val="24"/>
        </w:rPr>
      </w:pPr>
      <w:r>
        <w:rPr>
          <w:sz w:val="24"/>
          <w:szCs w:val="24"/>
        </w:rPr>
        <w:t>For what concern</w:t>
      </w:r>
      <w:r w:rsidR="00BB3FEE">
        <w:rPr>
          <w:sz w:val="24"/>
          <w:szCs w:val="24"/>
        </w:rPr>
        <w:t>s</w:t>
      </w:r>
      <w:r>
        <w:rPr>
          <w:sz w:val="24"/>
          <w:szCs w:val="24"/>
        </w:rPr>
        <w:t xml:space="preserve"> the limitations that </w:t>
      </w:r>
      <w:r w:rsidR="00FC100A">
        <w:rPr>
          <w:sz w:val="24"/>
          <w:szCs w:val="24"/>
        </w:rPr>
        <w:t xml:space="preserve">international standards impose, </w:t>
      </w:r>
      <w:r w:rsidR="007B01C8">
        <w:rPr>
          <w:sz w:val="24"/>
          <w:szCs w:val="24"/>
        </w:rPr>
        <w:t xml:space="preserve">the </w:t>
      </w:r>
      <w:r w:rsidR="00FC100A">
        <w:rPr>
          <w:sz w:val="24"/>
          <w:szCs w:val="24"/>
        </w:rPr>
        <w:t>ICCPR</w:t>
      </w:r>
      <w:r w:rsidR="00E20C44">
        <w:rPr>
          <w:sz w:val="24"/>
          <w:szCs w:val="24"/>
        </w:rPr>
        <w:t xml:space="preserve"> – in particular Article 6 – </w:t>
      </w:r>
      <w:r w:rsidR="00FC100A">
        <w:rPr>
          <w:sz w:val="24"/>
          <w:szCs w:val="24"/>
        </w:rPr>
        <w:t xml:space="preserve">and </w:t>
      </w:r>
      <w:r w:rsidR="008C5946">
        <w:rPr>
          <w:sz w:val="24"/>
          <w:szCs w:val="24"/>
        </w:rPr>
        <w:t>the UN Economic and Social Council’s Safeguards Guaranteeing Protection of the Rights of Those Facing the Death Penalty (hereinafter “</w:t>
      </w:r>
      <w:r w:rsidR="00FC100A">
        <w:rPr>
          <w:sz w:val="24"/>
          <w:szCs w:val="24"/>
        </w:rPr>
        <w:t xml:space="preserve">ECOSOC </w:t>
      </w:r>
      <w:r w:rsidR="00374C23">
        <w:rPr>
          <w:sz w:val="24"/>
          <w:szCs w:val="24"/>
        </w:rPr>
        <w:t>S</w:t>
      </w:r>
      <w:r w:rsidR="00FC100A">
        <w:rPr>
          <w:sz w:val="24"/>
          <w:szCs w:val="24"/>
        </w:rPr>
        <w:t>afeguards</w:t>
      </w:r>
      <w:r w:rsidR="008C5946">
        <w:rPr>
          <w:sz w:val="24"/>
          <w:szCs w:val="24"/>
        </w:rPr>
        <w:t>”</w:t>
      </w:r>
      <w:r w:rsidR="001C69BA">
        <w:rPr>
          <w:sz w:val="24"/>
          <w:szCs w:val="24"/>
        </w:rPr>
        <w:t>)</w:t>
      </w:r>
      <w:r w:rsidR="008C5946">
        <w:rPr>
          <w:rStyle w:val="Rimandonotaapidipagina"/>
          <w:sz w:val="24"/>
          <w:szCs w:val="24"/>
        </w:rPr>
        <w:footnoteReference w:id="14"/>
      </w:r>
      <w:r w:rsidR="00FC100A">
        <w:rPr>
          <w:sz w:val="24"/>
          <w:szCs w:val="24"/>
        </w:rPr>
        <w:t xml:space="preserve"> </w:t>
      </w:r>
      <w:r w:rsidR="007B01C8">
        <w:rPr>
          <w:sz w:val="24"/>
          <w:szCs w:val="24"/>
        </w:rPr>
        <w:t>contain</w:t>
      </w:r>
      <w:r w:rsidR="00FC100A">
        <w:rPr>
          <w:sz w:val="24"/>
          <w:szCs w:val="24"/>
        </w:rPr>
        <w:t xml:space="preserve"> the</w:t>
      </w:r>
      <w:r w:rsidR="0058569E">
        <w:rPr>
          <w:sz w:val="24"/>
          <w:szCs w:val="24"/>
        </w:rPr>
        <w:t xml:space="preserve"> relevant</w:t>
      </w:r>
      <w:r w:rsidR="007D2443">
        <w:rPr>
          <w:sz w:val="24"/>
          <w:szCs w:val="24"/>
        </w:rPr>
        <w:t xml:space="preserve"> </w:t>
      </w:r>
      <w:r w:rsidR="0058569E">
        <w:rPr>
          <w:sz w:val="24"/>
          <w:szCs w:val="24"/>
        </w:rPr>
        <w:t>provisions to consider</w:t>
      </w:r>
      <w:r w:rsidR="007D2443">
        <w:rPr>
          <w:sz w:val="24"/>
          <w:szCs w:val="24"/>
        </w:rPr>
        <w:t xml:space="preserve">. </w:t>
      </w:r>
      <w:r w:rsidR="00616719">
        <w:rPr>
          <w:sz w:val="24"/>
          <w:szCs w:val="24"/>
        </w:rPr>
        <w:t xml:space="preserve"> </w:t>
      </w:r>
      <w:r w:rsidR="007D2443">
        <w:rPr>
          <w:sz w:val="24"/>
          <w:szCs w:val="24"/>
        </w:rPr>
        <w:t xml:space="preserve">These limitations are </w:t>
      </w:r>
      <w:r w:rsidR="00364209">
        <w:rPr>
          <w:sz w:val="24"/>
          <w:szCs w:val="24"/>
        </w:rPr>
        <w:t xml:space="preserve">related only to </w:t>
      </w:r>
      <w:r w:rsidR="0058569E">
        <w:rPr>
          <w:sz w:val="24"/>
          <w:szCs w:val="24"/>
        </w:rPr>
        <w:t>s</w:t>
      </w:r>
      <w:r w:rsidR="00364209">
        <w:rPr>
          <w:sz w:val="24"/>
          <w:szCs w:val="24"/>
        </w:rPr>
        <w:t xml:space="preserve">tates where the death penalty is still </w:t>
      </w:r>
      <w:r w:rsidR="00E26A66">
        <w:rPr>
          <w:sz w:val="24"/>
          <w:szCs w:val="24"/>
        </w:rPr>
        <w:t xml:space="preserve">not prohibited, </w:t>
      </w:r>
      <w:r w:rsidR="0058569E">
        <w:rPr>
          <w:sz w:val="24"/>
          <w:szCs w:val="24"/>
        </w:rPr>
        <w:t>while for those that have abolished it, there is an obligation not to reintroduce it.</w:t>
      </w:r>
    </w:p>
    <w:p w14:paraId="554E8125" w14:textId="09162D1D" w:rsidR="00616719" w:rsidRDefault="00616719" w:rsidP="008F07E0">
      <w:pPr>
        <w:spacing w:after="0" w:line="360" w:lineRule="auto"/>
        <w:ind w:right="-46"/>
        <w:rPr>
          <w:sz w:val="24"/>
          <w:szCs w:val="24"/>
        </w:rPr>
      </w:pPr>
      <w:r>
        <w:rPr>
          <w:sz w:val="24"/>
          <w:szCs w:val="24"/>
        </w:rPr>
        <w:t xml:space="preserve">First of all, </w:t>
      </w:r>
      <w:r w:rsidR="008C5946">
        <w:rPr>
          <w:sz w:val="24"/>
          <w:szCs w:val="24"/>
        </w:rPr>
        <w:t xml:space="preserve">the main </w:t>
      </w:r>
      <w:r>
        <w:rPr>
          <w:sz w:val="24"/>
          <w:szCs w:val="24"/>
        </w:rPr>
        <w:t>s</w:t>
      </w:r>
      <w:r w:rsidR="00E26A66">
        <w:rPr>
          <w:sz w:val="24"/>
          <w:szCs w:val="24"/>
        </w:rPr>
        <w:t>ubstantial limitation oblige</w:t>
      </w:r>
      <w:r w:rsidR="0058569E">
        <w:rPr>
          <w:sz w:val="24"/>
          <w:szCs w:val="24"/>
        </w:rPr>
        <w:t>s</w:t>
      </w:r>
      <w:r w:rsidR="00E26A66">
        <w:rPr>
          <w:sz w:val="24"/>
          <w:szCs w:val="24"/>
        </w:rPr>
        <w:t xml:space="preserve"> </w:t>
      </w:r>
      <w:r w:rsidR="0058569E">
        <w:rPr>
          <w:sz w:val="24"/>
          <w:szCs w:val="24"/>
        </w:rPr>
        <w:t>the s</w:t>
      </w:r>
      <w:r w:rsidR="00E26A66">
        <w:rPr>
          <w:sz w:val="24"/>
          <w:szCs w:val="24"/>
        </w:rPr>
        <w:t>tates to adopt capital punishment only for the “most serious crimes”</w:t>
      </w:r>
      <w:r w:rsidR="0058569E">
        <w:rPr>
          <w:sz w:val="24"/>
          <w:szCs w:val="24"/>
        </w:rPr>
        <w:t>.</w:t>
      </w:r>
      <w:r w:rsidR="00E26A66">
        <w:rPr>
          <w:rStyle w:val="Rimandonotaapidipagina"/>
          <w:sz w:val="24"/>
          <w:szCs w:val="24"/>
        </w:rPr>
        <w:footnoteReference w:id="15"/>
      </w:r>
      <w:r w:rsidR="00E26A66">
        <w:rPr>
          <w:sz w:val="24"/>
          <w:szCs w:val="24"/>
        </w:rPr>
        <w:t xml:space="preserve"> </w:t>
      </w:r>
      <w:r w:rsidR="006C4C80">
        <w:rPr>
          <w:sz w:val="24"/>
          <w:szCs w:val="24"/>
        </w:rPr>
        <w:t>This implies that the deprivation of life is not arbitrary and that the principle of proportionality – between penalty and offence – is respected</w:t>
      </w:r>
      <w:r w:rsidR="0058569E">
        <w:rPr>
          <w:sz w:val="24"/>
          <w:szCs w:val="24"/>
        </w:rPr>
        <w:t>.</w:t>
      </w:r>
      <w:r w:rsidR="006C4C80">
        <w:rPr>
          <w:rStyle w:val="Rimandonotaapidipagina"/>
          <w:sz w:val="24"/>
          <w:szCs w:val="24"/>
        </w:rPr>
        <w:footnoteReference w:id="16"/>
      </w:r>
      <w:r w:rsidR="006C4C80">
        <w:rPr>
          <w:sz w:val="24"/>
          <w:szCs w:val="24"/>
        </w:rPr>
        <w:t xml:space="preserve"> Furthermore, according to Article 6(2) and 15 ICCPR, the crime and the following punishment </w:t>
      </w:r>
      <w:r w:rsidR="0058569E">
        <w:rPr>
          <w:sz w:val="24"/>
          <w:szCs w:val="24"/>
        </w:rPr>
        <w:t>must</w:t>
      </w:r>
      <w:r w:rsidR="00E20C44">
        <w:rPr>
          <w:sz w:val="24"/>
          <w:szCs w:val="24"/>
        </w:rPr>
        <w:t xml:space="preserve"> </w:t>
      </w:r>
      <w:r w:rsidR="0058569E">
        <w:rPr>
          <w:sz w:val="24"/>
          <w:szCs w:val="24"/>
        </w:rPr>
        <w:t xml:space="preserve">be </w:t>
      </w:r>
      <w:r w:rsidR="00E20C44">
        <w:rPr>
          <w:sz w:val="24"/>
          <w:szCs w:val="24"/>
        </w:rPr>
        <w:t xml:space="preserve">provided </w:t>
      </w:r>
      <w:r w:rsidR="006C4C80">
        <w:rPr>
          <w:sz w:val="24"/>
          <w:szCs w:val="24"/>
        </w:rPr>
        <w:t>by</w:t>
      </w:r>
      <w:r w:rsidR="0058569E">
        <w:rPr>
          <w:sz w:val="24"/>
          <w:szCs w:val="24"/>
        </w:rPr>
        <w:t xml:space="preserve"> the</w:t>
      </w:r>
      <w:r w:rsidR="006C4C80">
        <w:rPr>
          <w:sz w:val="24"/>
          <w:szCs w:val="24"/>
        </w:rPr>
        <w:t xml:space="preserve"> law </w:t>
      </w:r>
      <w:r>
        <w:rPr>
          <w:sz w:val="24"/>
          <w:szCs w:val="24"/>
        </w:rPr>
        <w:t xml:space="preserve">in force </w:t>
      </w:r>
      <w:r w:rsidR="006C4C80">
        <w:rPr>
          <w:sz w:val="24"/>
          <w:szCs w:val="24"/>
        </w:rPr>
        <w:t xml:space="preserve">at the time of the commission </w:t>
      </w:r>
      <w:r>
        <w:rPr>
          <w:sz w:val="24"/>
          <w:szCs w:val="24"/>
        </w:rPr>
        <w:t>of the act.</w:t>
      </w:r>
    </w:p>
    <w:p w14:paraId="6E4A6047" w14:textId="0C353C85" w:rsidR="006C4C80" w:rsidRDefault="00616719" w:rsidP="008F07E0">
      <w:pPr>
        <w:spacing w:after="0" w:line="360" w:lineRule="auto"/>
        <w:ind w:right="-46"/>
        <w:rPr>
          <w:sz w:val="24"/>
          <w:szCs w:val="24"/>
        </w:rPr>
      </w:pPr>
      <w:r>
        <w:rPr>
          <w:sz w:val="24"/>
          <w:szCs w:val="24"/>
        </w:rPr>
        <w:t xml:space="preserve">Secondly, </w:t>
      </w:r>
      <w:r w:rsidR="008C5946">
        <w:rPr>
          <w:sz w:val="24"/>
          <w:szCs w:val="24"/>
        </w:rPr>
        <w:t xml:space="preserve">the main </w:t>
      </w:r>
      <w:r>
        <w:rPr>
          <w:sz w:val="24"/>
          <w:szCs w:val="24"/>
        </w:rPr>
        <w:t xml:space="preserve">procedural </w:t>
      </w:r>
      <w:r w:rsidR="00F25CF8">
        <w:rPr>
          <w:sz w:val="24"/>
          <w:szCs w:val="24"/>
        </w:rPr>
        <w:t xml:space="preserve">limitation </w:t>
      </w:r>
      <w:r w:rsidR="00E20C44">
        <w:rPr>
          <w:sz w:val="24"/>
          <w:szCs w:val="24"/>
        </w:rPr>
        <w:t>impose</w:t>
      </w:r>
      <w:r w:rsidR="0058569E">
        <w:rPr>
          <w:sz w:val="24"/>
          <w:szCs w:val="24"/>
        </w:rPr>
        <w:t>s</w:t>
      </w:r>
      <w:r w:rsidR="00F25CF8">
        <w:rPr>
          <w:sz w:val="24"/>
          <w:szCs w:val="24"/>
        </w:rPr>
        <w:t xml:space="preserve"> the right </w:t>
      </w:r>
      <w:r w:rsidR="0058569E">
        <w:rPr>
          <w:sz w:val="24"/>
          <w:szCs w:val="24"/>
        </w:rPr>
        <w:t>of</w:t>
      </w:r>
      <w:r w:rsidR="00F25CF8">
        <w:rPr>
          <w:sz w:val="24"/>
          <w:szCs w:val="24"/>
        </w:rPr>
        <w:t xml:space="preserve"> fair trial in death penalty cases and the guarantee </w:t>
      </w:r>
      <w:r w:rsidR="0058569E">
        <w:rPr>
          <w:sz w:val="24"/>
          <w:szCs w:val="24"/>
        </w:rPr>
        <w:t>of</w:t>
      </w:r>
      <w:r w:rsidR="00F25CF8">
        <w:rPr>
          <w:sz w:val="24"/>
          <w:szCs w:val="24"/>
        </w:rPr>
        <w:t xml:space="preserve"> exercis</w:t>
      </w:r>
      <w:r w:rsidR="0058569E">
        <w:rPr>
          <w:sz w:val="24"/>
          <w:szCs w:val="24"/>
        </w:rPr>
        <w:t>ing</w:t>
      </w:r>
      <w:r w:rsidR="00F25CF8">
        <w:rPr>
          <w:sz w:val="24"/>
          <w:szCs w:val="24"/>
        </w:rPr>
        <w:t xml:space="preserve"> the right to appeal</w:t>
      </w:r>
      <w:r w:rsidR="0058569E">
        <w:rPr>
          <w:sz w:val="24"/>
          <w:szCs w:val="24"/>
        </w:rPr>
        <w:t>.</w:t>
      </w:r>
      <w:r w:rsidR="00F25CF8">
        <w:rPr>
          <w:rStyle w:val="Rimandonotaapidipagina"/>
          <w:sz w:val="24"/>
          <w:szCs w:val="24"/>
        </w:rPr>
        <w:footnoteReference w:id="17"/>
      </w:r>
      <w:r w:rsidR="00F25CF8">
        <w:rPr>
          <w:sz w:val="24"/>
          <w:szCs w:val="24"/>
        </w:rPr>
        <w:t xml:space="preserve"> Indeed, “</w:t>
      </w:r>
      <w:r w:rsidR="00E20C44">
        <w:rPr>
          <w:sz w:val="24"/>
          <w:szCs w:val="24"/>
        </w:rPr>
        <w:t>t</w:t>
      </w:r>
      <w:r w:rsidR="00E20C44" w:rsidRPr="00E20C44">
        <w:rPr>
          <w:sz w:val="24"/>
          <w:szCs w:val="24"/>
        </w:rPr>
        <w:t>his penalty can only be carried out pursuant to a final judgement rendered by a competent court</w:t>
      </w:r>
      <w:r w:rsidR="00E20C44">
        <w:rPr>
          <w:sz w:val="24"/>
          <w:szCs w:val="24"/>
        </w:rPr>
        <w:t>”</w:t>
      </w:r>
      <w:r w:rsidR="0058569E">
        <w:rPr>
          <w:sz w:val="24"/>
          <w:szCs w:val="24"/>
        </w:rPr>
        <w:t>.</w:t>
      </w:r>
      <w:r w:rsidR="00E20C44">
        <w:rPr>
          <w:rStyle w:val="Rimandonotaapidipagina"/>
          <w:sz w:val="24"/>
          <w:szCs w:val="24"/>
        </w:rPr>
        <w:footnoteReference w:id="18"/>
      </w:r>
      <w:r w:rsidR="00E20C44">
        <w:rPr>
          <w:sz w:val="24"/>
          <w:szCs w:val="24"/>
        </w:rPr>
        <w:t xml:space="preserve"> Furthermore, death penalty has not to be in contrast </w:t>
      </w:r>
      <w:r w:rsidR="0058569E">
        <w:rPr>
          <w:sz w:val="24"/>
          <w:szCs w:val="24"/>
        </w:rPr>
        <w:t>with</w:t>
      </w:r>
      <w:r w:rsidR="00E20C44">
        <w:rPr>
          <w:sz w:val="24"/>
          <w:szCs w:val="24"/>
        </w:rPr>
        <w:t xml:space="preserve"> the provisions of the </w:t>
      </w:r>
      <w:r w:rsidR="00424B18">
        <w:rPr>
          <w:sz w:val="24"/>
          <w:szCs w:val="24"/>
        </w:rPr>
        <w:t>Covenant and</w:t>
      </w:r>
      <w:r w:rsidR="00E20C44">
        <w:rPr>
          <w:sz w:val="24"/>
          <w:szCs w:val="24"/>
        </w:rPr>
        <w:t xml:space="preserve"> has to inflict “the minimum possible suffering”</w:t>
      </w:r>
      <w:r w:rsidR="0058569E">
        <w:rPr>
          <w:sz w:val="24"/>
          <w:szCs w:val="24"/>
        </w:rPr>
        <w:t>.</w:t>
      </w:r>
      <w:r w:rsidR="00424B18">
        <w:rPr>
          <w:rStyle w:val="Rimandonotaapidipagina"/>
          <w:sz w:val="24"/>
          <w:szCs w:val="24"/>
        </w:rPr>
        <w:footnoteReference w:id="19"/>
      </w:r>
    </w:p>
    <w:p w14:paraId="1DE92E2F" w14:textId="624B3A94" w:rsidR="00424B18" w:rsidRDefault="00424B18" w:rsidP="008F07E0">
      <w:pPr>
        <w:spacing w:after="0" w:line="360" w:lineRule="auto"/>
        <w:ind w:right="-46"/>
        <w:rPr>
          <w:sz w:val="24"/>
          <w:szCs w:val="24"/>
        </w:rPr>
      </w:pPr>
      <w:r>
        <w:rPr>
          <w:sz w:val="24"/>
          <w:szCs w:val="24"/>
        </w:rPr>
        <w:t xml:space="preserve">Finally, personal limitations Article 6(5) ICCPR and paragraph 3 </w:t>
      </w:r>
      <w:r w:rsidR="0058569E">
        <w:rPr>
          <w:sz w:val="24"/>
          <w:szCs w:val="24"/>
        </w:rPr>
        <w:t xml:space="preserve">of the </w:t>
      </w:r>
      <w:r>
        <w:rPr>
          <w:sz w:val="24"/>
          <w:szCs w:val="24"/>
        </w:rPr>
        <w:t xml:space="preserve">ECOSOC Safeguards require </w:t>
      </w:r>
      <w:r w:rsidRPr="00424B18">
        <w:rPr>
          <w:sz w:val="24"/>
          <w:szCs w:val="24"/>
        </w:rPr>
        <w:t>not to apply</w:t>
      </w:r>
      <w:r w:rsidR="007B01C8">
        <w:rPr>
          <w:sz w:val="24"/>
          <w:szCs w:val="24"/>
        </w:rPr>
        <w:t xml:space="preserve"> </w:t>
      </w:r>
      <w:r w:rsidRPr="00424B18">
        <w:rPr>
          <w:sz w:val="24"/>
          <w:szCs w:val="24"/>
        </w:rPr>
        <w:t>death penalty to people under 18</w:t>
      </w:r>
      <w:r>
        <w:rPr>
          <w:sz w:val="24"/>
          <w:szCs w:val="24"/>
        </w:rPr>
        <w:t xml:space="preserve"> </w:t>
      </w:r>
      <w:r w:rsidR="007B01C8">
        <w:rPr>
          <w:sz w:val="24"/>
          <w:szCs w:val="24"/>
        </w:rPr>
        <w:t xml:space="preserve">years old </w:t>
      </w:r>
      <w:r>
        <w:rPr>
          <w:sz w:val="24"/>
          <w:szCs w:val="24"/>
        </w:rPr>
        <w:t xml:space="preserve">and </w:t>
      </w:r>
      <w:r w:rsidRPr="00424B18">
        <w:rPr>
          <w:sz w:val="24"/>
          <w:szCs w:val="24"/>
        </w:rPr>
        <w:t>pregnant women</w:t>
      </w:r>
      <w:r>
        <w:rPr>
          <w:sz w:val="24"/>
          <w:szCs w:val="24"/>
        </w:rPr>
        <w:t xml:space="preserve">. Moreover, </w:t>
      </w:r>
      <w:r w:rsidR="0058569E">
        <w:rPr>
          <w:sz w:val="24"/>
          <w:szCs w:val="24"/>
        </w:rPr>
        <w:t xml:space="preserve">the </w:t>
      </w:r>
      <w:r>
        <w:rPr>
          <w:sz w:val="24"/>
          <w:szCs w:val="24"/>
        </w:rPr>
        <w:t>ECOSOC Safeguards prohibit the capital punishment also for “</w:t>
      </w:r>
      <w:r w:rsidRPr="00424B18">
        <w:rPr>
          <w:sz w:val="24"/>
          <w:szCs w:val="24"/>
        </w:rPr>
        <w:t>recent mothers</w:t>
      </w:r>
      <w:r>
        <w:rPr>
          <w:sz w:val="24"/>
          <w:szCs w:val="24"/>
        </w:rPr>
        <w:t xml:space="preserve">” and “person who have become insane”. </w:t>
      </w:r>
    </w:p>
    <w:p w14:paraId="53F2B5FD" w14:textId="77777777" w:rsidR="008B69CC" w:rsidRDefault="008B69CC" w:rsidP="008F07E0">
      <w:pPr>
        <w:spacing w:after="0" w:line="360" w:lineRule="auto"/>
        <w:ind w:right="-46"/>
        <w:rPr>
          <w:sz w:val="24"/>
          <w:szCs w:val="24"/>
        </w:rPr>
      </w:pPr>
    </w:p>
    <w:p w14:paraId="56DACB27" w14:textId="15C2BDE3" w:rsidR="00964F60" w:rsidRDefault="0058569E" w:rsidP="008B69CC">
      <w:pPr>
        <w:spacing w:after="0" w:line="360" w:lineRule="auto"/>
        <w:ind w:right="-45"/>
        <w:rPr>
          <w:sz w:val="24"/>
          <w:szCs w:val="24"/>
        </w:rPr>
      </w:pPr>
      <w:r>
        <w:rPr>
          <w:sz w:val="24"/>
          <w:szCs w:val="24"/>
        </w:rPr>
        <w:lastRenderedPageBreak/>
        <w:t>T</w:t>
      </w:r>
      <w:r w:rsidR="00374C23">
        <w:rPr>
          <w:sz w:val="24"/>
          <w:szCs w:val="24"/>
        </w:rPr>
        <w:t>he</w:t>
      </w:r>
      <w:r w:rsidR="002844EF">
        <w:rPr>
          <w:sz w:val="24"/>
          <w:szCs w:val="24"/>
        </w:rPr>
        <w:t xml:space="preserve"> ICCPR-O2</w:t>
      </w:r>
      <w:r w:rsidR="00374C23">
        <w:rPr>
          <w:sz w:val="24"/>
          <w:szCs w:val="24"/>
        </w:rPr>
        <w:t xml:space="preserve"> </w:t>
      </w:r>
      <w:r w:rsidR="002844EF">
        <w:rPr>
          <w:sz w:val="24"/>
          <w:szCs w:val="24"/>
        </w:rPr>
        <w:t>explicitly assert</w:t>
      </w:r>
      <w:r>
        <w:rPr>
          <w:sz w:val="24"/>
          <w:szCs w:val="24"/>
        </w:rPr>
        <w:t>s</w:t>
      </w:r>
      <w:r w:rsidR="002844EF">
        <w:rPr>
          <w:sz w:val="24"/>
          <w:szCs w:val="24"/>
        </w:rPr>
        <w:t xml:space="preserve"> that “</w:t>
      </w:r>
      <w:r>
        <w:rPr>
          <w:sz w:val="24"/>
          <w:szCs w:val="24"/>
        </w:rPr>
        <w:t xml:space="preserve">abolition of </w:t>
      </w:r>
      <w:r w:rsidR="002844EF">
        <w:rPr>
          <w:sz w:val="24"/>
          <w:szCs w:val="24"/>
        </w:rPr>
        <w:t>the death penalty contributes to enhancement of human dignity and progressive development of human rights”</w:t>
      </w:r>
      <w:r w:rsidR="0008567C">
        <w:rPr>
          <w:rStyle w:val="Rimandonotaapidipagina"/>
          <w:sz w:val="24"/>
          <w:szCs w:val="24"/>
        </w:rPr>
        <w:footnoteReference w:id="20"/>
      </w:r>
      <w:r w:rsidR="002844EF">
        <w:rPr>
          <w:sz w:val="24"/>
          <w:szCs w:val="24"/>
        </w:rPr>
        <w:t xml:space="preserve"> and </w:t>
      </w:r>
      <w:r w:rsidR="00E82AFD">
        <w:rPr>
          <w:sz w:val="24"/>
          <w:szCs w:val="24"/>
        </w:rPr>
        <w:t xml:space="preserve">severely </w:t>
      </w:r>
      <w:r w:rsidR="002844EF">
        <w:rPr>
          <w:sz w:val="24"/>
          <w:szCs w:val="24"/>
        </w:rPr>
        <w:t xml:space="preserve">prohibits </w:t>
      </w:r>
      <w:r w:rsidR="0008567C">
        <w:rPr>
          <w:sz w:val="24"/>
          <w:szCs w:val="24"/>
        </w:rPr>
        <w:t xml:space="preserve">State parties from using this </w:t>
      </w:r>
      <w:r w:rsidR="002844EF">
        <w:rPr>
          <w:sz w:val="24"/>
          <w:szCs w:val="24"/>
        </w:rPr>
        <w:t>practise</w:t>
      </w:r>
      <w:r w:rsidR="00E82AFD">
        <w:rPr>
          <w:sz w:val="24"/>
          <w:szCs w:val="24"/>
        </w:rPr>
        <w:t xml:space="preserve"> within their national borders</w:t>
      </w:r>
      <w:r w:rsidR="0008567C">
        <w:rPr>
          <w:sz w:val="24"/>
          <w:szCs w:val="24"/>
        </w:rPr>
        <w:t>.</w:t>
      </w:r>
      <w:r w:rsidR="00E82AFD">
        <w:rPr>
          <w:sz w:val="24"/>
          <w:szCs w:val="24"/>
        </w:rPr>
        <w:t xml:space="preserve"> This is the unique treaty which concretely tr</w:t>
      </w:r>
      <w:r>
        <w:rPr>
          <w:sz w:val="24"/>
          <w:szCs w:val="24"/>
        </w:rPr>
        <w:t>ies</w:t>
      </w:r>
      <w:r w:rsidR="00E82AFD">
        <w:rPr>
          <w:sz w:val="24"/>
          <w:szCs w:val="24"/>
        </w:rPr>
        <w:t xml:space="preserve"> to eliminate the capital punishment</w:t>
      </w:r>
      <w:r w:rsidR="00964F60">
        <w:rPr>
          <w:sz w:val="24"/>
          <w:szCs w:val="24"/>
        </w:rPr>
        <w:t xml:space="preserve"> but, unfortunately, it is not applicable </w:t>
      </w:r>
      <w:r>
        <w:rPr>
          <w:sz w:val="24"/>
          <w:szCs w:val="24"/>
        </w:rPr>
        <w:t>within</w:t>
      </w:r>
      <w:r w:rsidR="00964F60">
        <w:rPr>
          <w:sz w:val="24"/>
          <w:szCs w:val="24"/>
        </w:rPr>
        <w:t xml:space="preserve"> th</w:t>
      </w:r>
      <w:r w:rsidR="007B01C8">
        <w:rPr>
          <w:sz w:val="24"/>
          <w:szCs w:val="24"/>
        </w:rPr>
        <w:t>ose</w:t>
      </w:r>
      <w:r w:rsidR="00964F60">
        <w:rPr>
          <w:sz w:val="24"/>
          <w:szCs w:val="24"/>
        </w:rPr>
        <w:t xml:space="preserve"> </w:t>
      </w:r>
      <w:r>
        <w:rPr>
          <w:sz w:val="24"/>
          <w:szCs w:val="24"/>
        </w:rPr>
        <w:t>countries</w:t>
      </w:r>
      <w:r w:rsidR="00964F60">
        <w:rPr>
          <w:sz w:val="24"/>
          <w:szCs w:val="24"/>
        </w:rPr>
        <w:t xml:space="preserve"> that are not part of the 88 that ratified it. </w:t>
      </w:r>
    </w:p>
    <w:p w14:paraId="6842107F" w14:textId="77777777" w:rsidR="00964F60" w:rsidRDefault="00964F60" w:rsidP="008F07E0">
      <w:pPr>
        <w:spacing w:after="0" w:line="360" w:lineRule="auto"/>
        <w:ind w:right="-46"/>
        <w:rPr>
          <w:sz w:val="24"/>
          <w:szCs w:val="24"/>
        </w:rPr>
      </w:pPr>
    </w:p>
    <w:p w14:paraId="60759498" w14:textId="77777777" w:rsidR="00964F60" w:rsidRDefault="00964F60" w:rsidP="00964F60">
      <w:pPr>
        <w:pStyle w:val="Paragrafoelenco"/>
        <w:numPr>
          <w:ilvl w:val="0"/>
          <w:numId w:val="4"/>
        </w:numPr>
        <w:spacing w:after="0" w:line="360" w:lineRule="auto"/>
        <w:ind w:right="-46"/>
        <w:rPr>
          <w:b/>
          <w:bCs/>
          <w:sz w:val="24"/>
          <w:szCs w:val="24"/>
        </w:rPr>
      </w:pPr>
      <w:r>
        <w:rPr>
          <w:b/>
          <w:bCs/>
          <w:sz w:val="24"/>
          <w:szCs w:val="24"/>
        </w:rPr>
        <w:t>The death penalty and the regional standards</w:t>
      </w:r>
    </w:p>
    <w:p w14:paraId="3EFBCFD7" w14:textId="4B9D37A3" w:rsidR="00964F60" w:rsidRDefault="00964F60" w:rsidP="00964F60">
      <w:pPr>
        <w:pStyle w:val="Paragrafoelenco"/>
        <w:numPr>
          <w:ilvl w:val="1"/>
          <w:numId w:val="4"/>
        </w:numPr>
        <w:spacing w:after="0" w:line="360" w:lineRule="auto"/>
        <w:ind w:right="-46"/>
        <w:rPr>
          <w:b/>
          <w:bCs/>
          <w:sz w:val="24"/>
          <w:szCs w:val="24"/>
        </w:rPr>
      </w:pPr>
      <w:r w:rsidRPr="00964F60">
        <w:rPr>
          <w:b/>
          <w:bCs/>
          <w:sz w:val="24"/>
          <w:szCs w:val="24"/>
        </w:rPr>
        <w:t>Europe</w:t>
      </w:r>
      <w:r w:rsidR="002B4A8D">
        <w:rPr>
          <w:b/>
          <w:bCs/>
          <w:sz w:val="24"/>
          <w:szCs w:val="24"/>
        </w:rPr>
        <w:t>an Continent</w:t>
      </w:r>
    </w:p>
    <w:p w14:paraId="080209CD" w14:textId="54246220" w:rsidR="00BE570E" w:rsidRDefault="002B4A8D" w:rsidP="00BE570E">
      <w:pPr>
        <w:spacing w:after="0" w:line="360" w:lineRule="auto"/>
        <w:ind w:right="-46"/>
        <w:rPr>
          <w:sz w:val="24"/>
          <w:szCs w:val="24"/>
        </w:rPr>
      </w:pPr>
      <w:r w:rsidRPr="002B4A8D">
        <w:rPr>
          <w:sz w:val="24"/>
          <w:szCs w:val="24"/>
        </w:rPr>
        <w:t>The European Union and the Council of Europe are two different legal systems that operate in the same geographical context, which is the European continent.</w:t>
      </w:r>
      <w:r w:rsidR="00DF78A1">
        <w:rPr>
          <w:sz w:val="24"/>
          <w:szCs w:val="24"/>
        </w:rPr>
        <w:t xml:space="preserve"> </w:t>
      </w:r>
      <w:r w:rsidR="00DF78A1" w:rsidRPr="00DF78A1">
        <w:rPr>
          <w:sz w:val="24"/>
          <w:szCs w:val="24"/>
        </w:rPr>
        <w:t xml:space="preserve">All </w:t>
      </w:r>
      <w:r w:rsidR="00DF78A1">
        <w:rPr>
          <w:sz w:val="24"/>
          <w:szCs w:val="24"/>
        </w:rPr>
        <w:t xml:space="preserve">member States of the </w:t>
      </w:r>
      <w:r w:rsidR="00DF78A1" w:rsidRPr="00DF78A1">
        <w:rPr>
          <w:sz w:val="24"/>
          <w:szCs w:val="24"/>
        </w:rPr>
        <w:t xml:space="preserve">EU and </w:t>
      </w:r>
      <w:r w:rsidR="00DF78A1">
        <w:rPr>
          <w:sz w:val="24"/>
          <w:szCs w:val="24"/>
        </w:rPr>
        <w:t xml:space="preserve">the </w:t>
      </w:r>
      <w:r w:rsidR="00DF78A1" w:rsidRPr="00DF78A1">
        <w:rPr>
          <w:sz w:val="24"/>
          <w:szCs w:val="24"/>
        </w:rPr>
        <w:t>Council of Europe have abolished death penalty. The abolition in legislation or practice is a prerequisite for membership of the Council of Europe and the absolute prohibition of death penalty, in all circumstances, is sanctioned by protocols no. 6 and n</w:t>
      </w:r>
      <w:r w:rsidR="00DF78A1">
        <w:rPr>
          <w:sz w:val="24"/>
          <w:szCs w:val="24"/>
        </w:rPr>
        <w:t>o</w:t>
      </w:r>
      <w:r w:rsidR="00DF78A1" w:rsidRPr="00DF78A1">
        <w:rPr>
          <w:sz w:val="24"/>
          <w:szCs w:val="24"/>
        </w:rPr>
        <w:t xml:space="preserve">. 13 of the European Convention on Human Rights </w:t>
      </w:r>
      <w:r w:rsidR="00DF78A1">
        <w:rPr>
          <w:sz w:val="24"/>
          <w:szCs w:val="24"/>
        </w:rPr>
        <w:t xml:space="preserve">(hereinafter “ECHR”) </w:t>
      </w:r>
      <w:r w:rsidR="00DF78A1" w:rsidRPr="00DF78A1">
        <w:rPr>
          <w:sz w:val="24"/>
          <w:szCs w:val="24"/>
        </w:rPr>
        <w:t>and the Charter of Fundamental Rights of the European Union</w:t>
      </w:r>
      <w:r w:rsidR="00DF78A1">
        <w:rPr>
          <w:sz w:val="24"/>
          <w:szCs w:val="24"/>
        </w:rPr>
        <w:t xml:space="preserve"> (hereinafter “</w:t>
      </w:r>
      <w:r w:rsidR="00A67BC3">
        <w:rPr>
          <w:sz w:val="24"/>
          <w:szCs w:val="24"/>
        </w:rPr>
        <w:t>EU</w:t>
      </w:r>
      <w:r w:rsidR="00DF78A1">
        <w:rPr>
          <w:sz w:val="24"/>
          <w:szCs w:val="24"/>
        </w:rPr>
        <w:t xml:space="preserve">CFR”). </w:t>
      </w:r>
    </w:p>
    <w:p w14:paraId="6C34162A" w14:textId="77777777" w:rsidR="00BE570E" w:rsidRDefault="00BE570E" w:rsidP="00BE570E">
      <w:pPr>
        <w:spacing w:after="0" w:line="360" w:lineRule="auto"/>
        <w:ind w:right="-46"/>
        <w:rPr>
          <w:sz w:val="24"/>
          <w:szCs w:val="24"/>
        </w:rPr>
      </w:pPr>
    </w:p>
    <w:p w14:paraId="23FE548D" w14:textId="41F17267" w:rsidR="00BE570E" w:rsidRDefault="00BE570E" w:rsidP="00BE570E">
      <w:pPr>
        <w:spacing w:after="0" w:line="360" w:lineRule="auto"/>
        <w:ind w:right="-46"/>
        <w:rPr>
          <w:sz w:val="24"/>
          <w:szCs w:val="24"/>
        </w:rPr>
      </w:pPr>
      <w:r>
        <w:rPr>
          <w:sz w:val="24"/>
          <w:szCs w:val="24"/>
        </w:rPr>
        <w:t xml:space="preserve">With regard to </w:t>
      </w:r>
      <w:r w:rsidR="00884D37">
        <w:rPr>
          <w:sz w:val="24"/>
          <w:szCs w:val="24"/>
        </w:rPr>
        <w:t xml:space="preserve">the </w:t>
      </w:r>
      <w:r>
        <w:rPr>
          <w:sz w:val="24"/>
          <w:szCs w:val="24"/>
        </w:rPr>
        <w:t xml:space="preserve">Council of Europe, initially Article 2 of the ECHR justified the death penalty ruling that: </w:t>
      </w:r>
    </w:p>
    <w:p w14:paraId="6EFE7A44" w14:textId="77777777" w:rsidR="00BE570E" w:rsidRPr="00B071F1" w:rsidRDefault="00BE570E" w:rsidP="00BE570E">
      <w:pPr>
        <w:spacing w:after="0" w:line="360" w:lineRule="auto"/>
        <w:ind w:right="-46"/>
        <w:rPr>
          <w:sz w:val="18"/>
          <w:szCs w:val="18"/>
        </w:rPr>
      </w:pPr>
    </w:p>
    <w:p w14:paraId="33A562C3" w14:textId="77777777" w:rsidR="00BE570E" w:rsidRDefault="00BE570E" w:rsidP="00BE570E">
      <w:pPr>
        <w:spacing w:after="0" w:line="360" w:lineRule="auto"/>
        <w:ind w:left="284" w:right="237"/>
        <w:rPr>
          <w:sz w:val="24"/>
          <w:szCs w:val="24"/>
        </w:rPr>
      </w:pPr>
      <w:r>
        <w:rPr>
          <w:sz w:val="24"/>
          <w:szCs w:val="24"/>
        </w:rPr>
        <w:t>“</w:t>
      </w:r>
      <w:r w:rsidRPr="00B071F1">
        <w:rPr>
          <w:sz w:val="24"/>
          <w:szCs w:val="24"/>
        </w:rPr>
        <w:t>Everyone’s right to life shall be protected by law. No one shall be deprived of his life intentionally save in the execution of a sentence of a court following his conviction of a crime for which this penalty is provided by law.</w:t>
      </w:r>
      <w:r>
        <w:rPr>
          <w:sz w:val="24"/>
          <w:szCs w:val="24"/>
        </w:rPr>
        <w:t>”</w:t>
      </w:r>
      <w:r>
        <w:rPr>
          <w:rStyle w:val="Rimandonotaapidipagina"/>
          <w:sz w:val="24"/>
          <w:szCs w:val="24"/>
        </w:rPr>
        <w:footnoteReference w:id="21"/>
      </w:r>
    </w:p>
    <w:p w14:paraId="6ACAA795" w14:textId="77777777" w:rsidR="00BE570E" w:rsidRPr="00B071F1" w:rsidRDefault="00BE570E" w:rsidP="00BE570E">
      <w:pPr>
        <w:spacing w:after="0" w:line="360" w:lineRule="auto"/>
        <w:ind w:right="-46"/>
        <w:rPr>
          <w:sz w:val="18"/>
          <w:szCs w:val="18"/>
        </w:rPr>
      </w:pPr>
    </w:p>
    <w:p w14:paraId="7B8BE9AC" w14:textId="7DF29131" w:rsidR="00BE570E" w:rsidRDefault="00BE570E" w:rsidP="00BE570E">
      <w:pPr>
        <w:spacing w:after="0" w:line="360" w:lineRule="auto"/>
        <w:ind w:right="-46"/>
        <w:rPr>
          <w:sz w:val="24"/>
          <w:szCs w:val="24"/>
        </w:rPr>
      </w:pPr>
      <w:r>
        <w:rPr>
          <w:sz w:val="24"/>
          <w:szCs w:val="24"/>
        </w:rPr>
        <w:t xml:space="preserve">Only later this provision was partially overtaken in 1983 by Protocol no. 6 which abrogates the death penalty in peacetime - justifying </w:t>
      </w:r>
      <w:r w:rsidRPr="00910F9E">
        <w:rPr>
          <w:sz w:val="24"/>
          <w:szCs w:val="24"/>
        </w:rPr>
        <w:t>acts committed in time of war or of imminent threat of war</w:t>
      </w:r>
      <w:r>
        <w:rPr>
          <w:sz w:val="24"/>
          <w:szCs w:val="24"/>
        </w:rPr>
        <w:t xml:space="preserve"> – and totally in 2002 by Protocol no. 13 which abrogate</w:t>
      </w:r>
      <w:r w:rsidR="00884D37">
        <w:rPr>
          <w:sz w:val="24"/>
          <w:szCs w:val="24"/>
        </w:rPr>
        <w:t xml:space="preserve">d </w:t>
      </w:r>
      <w:r>
        <w:rPr>
          <w:sz w:val="24"/>
          <w:szCs w:val="24"/>
        </w:rPr>
        <w:t>the death penalty</w:t>
      </w:r>
      <w:r w:rsidR="00884D37">
        <w:rPr>
          <w:sz w:val="24"/>
          <w:szCs w:val="24"/>
        </w:rPr>
        <w:t xml:space="preserve"> under any</w:t>
      </w:r>
      <w:r>
        <w:rPr>
          <w:sz w:val="24"/>
          <w:szCs w:val="24"/>
        </w:rPr>
        <w:t xml:space="preserve"> circumstance. This is because the State</w:t>
      </w:r>
      <w:r w:rsidR="00A67BC3">
        <w:rPr>
          <w:sz w:val="24"/>
          <w:szCs w:val="24"/>
        </w:rPr>
        <w:t>s</w:t>
      </w:r>
      <w:r>
        <w:rPr>
          <w:sz w:val="24"/>
          <w:szCs w:val="24"/>
        </w:rPr>
        <w:t xml:space="preserve"> signator</w:t>
      </w:r>
      <w:r w:rsidR="00A67BC3">
        <w:rPr>
          <w:sz w:val="24"/>
          <w:szCs w:val="24"/>
        </w:rPr>
        <w:t>ies</w:t>
      </w:r>
      <w:r>
        <w:rPr>
          <w:sz w:val="24"/>
          <w:szCs w:val="24"/>
        </w:rPr>
        <w:t xml:space="preserve"> are convinced that “</w:t>
      </w:r>
      <w:r w:rsidRPr="008276DA">
        <w:rPr>
          <w:sz w:val="24"/>
          <w:szCs w:val="24"/>
        </w:rPr>
        <w:t xml:space="preserve">everyone’s right to life is a basic value in a democratic society and that the abolition of the death penalty is essential for the protection of this right and for the </w:t>
      </w:r>
      <w:r w:rsidRPr="008276DA">
        <w:rPr>
          <w:sz w:val="24"/>
          <w:szCs w:val="24"/>
        </w:rPr>
        <w:lastRenderedPageBreak/>
        <w:t>full recognition of the inherent dignity of all human beings</w:t>
      </w:r>
      <w:r>
        <w:rPr>
          <w:sz w:val="24"/>
          <w:szCs w:val="24"/>
        </w:rPr>
        <w:t>”</w:t>
      </w:r>
      <w:r>
        <w:rPr>
          <w:rStyle w:val="Rimandonotaapidipagina"/>
          <w:sz w:val="24"/>
          <w:szCs w:val="24"/>
        </w:rPr>
        <w:footnoteReference w:id="22"/>
      </w:r>
      <w:r>
        <w:rPr>
          <w:sz w:val="24"/>
          <w:szCs w:val="24"/>
        </w:rPr>
        <w:t xml:space="preserve">. In </w:t>
      </w:r>
      <w:r>
        <w:rPr>
          <w:i/>
          <w:iCs/>
          <w:sz w:val="24"/>
          <w:szCs w:val="24"/>
        </w:rPr>
        <w:t>Al-</w:t>
      </w:r>
      <w:proofErr w:type="spellStart"/>
      <w:r>
        <w:rPr>
          <w:i/>
          <w:iCs/>
          <w:sz w:val="24"/>
          <w:szCs w:val="24"/>
        </w:rPr>
        <w:t>Saadom</w:t>
      </w:r>
      <w:proofErr w:type="spellEnd"/>
      <w:r>
        <w:rPr>
          <w:i/>
          <w:iCs/>
          <w:sz w:val="24"/>
          <w:szCs w:val="24"/>
        </w:rPr>
        <w:t xml:space="preserve"> and </w:t>
      </w:r>
      <w:proofErr w:type="spellStart"/>
      <w:r>
        <w:rPr>
          <w:i/>
          <w:iCs/>
          <w:sz w:val="24"/>
          <w:szCs w:val="24"/>
        </w:rPr>
        <w:t>Mufdhi</w:t>
      </w:r>
      <w:proofErr w:type="spellEnd"/>
      <w:r>
        <w:rPr>
          <w:i/>
          <w:iCs/>
          <w:sz w:val="24"/>
          <w:szCs w:val="24"/>
        </w:rPr>
        <w:t xml:space="preserve"> v United Kingdom</w:t>
      </w:r>
      <w:r>
        <w:rPr>
          <w:rStyle w:val="Rimandonotaapidipagina"/>
          <w:i/>
          <w:iCs/>
          <w:sz w:val="24"/>
          <w:szCs w:val="24"/>
        </w:rPr>
        <w:footnoteReference w:id="23"/>
      </w:r>
      <w:r>
        <w:rPr>
          <w:i/>
          <w:iCs/>
          <w:sz w:val="24"/>
          <w:szCs w:val="24"/>
        </w:rPr>
        <w:t xml:space="preserve"> </w:t>
      </w:r>
      <w:r>
        <w:rPr>
          <w:sz w:val="24"/>
          <w:szCs w:val="24"/>
        </w:rPr>
        <w:t xml:space="preserve">a Chamber of the </w:t>
      </w:r>
      <w:r w:rsidRPr="003D37E9">
        <w:rPr>
          <w:sz w:val="24"/>
          <w:szCs w:val="24"/>
        </w:rPr>
        <w:t xml:space="preserve">European Court of Human Rights </w:t>
      </w:r>
      <w:r>
        <w:rPr>
          <w:sz w:val="24"/>
          <w:szCs w:val="24"/>
        </w:rPr>
        <w:t>asserted that, thanks to Protocol no. 13, “Article 2 has been amended so as to prohibit the death penalty in all circumstances.”  Hence, death penalty was completely abolished because Article 2 was emended by Protocols no.6 and no.13. Moreover, there is also a violation of the Protocols w</w:t>
      </w:r>
      <w:r w:rsidR="00884D37">
        <w:rPr>
          <w:sz w:val="24"/>
          <w:szCs w:val="24"/>
        </w:rPr>
        <w:t>henever</w:t>
      </w:r>
      <w:r>
        <w:rPr>
          <w:sz w:val="24"/>
          <w:szCs w:val="24"/>
        </w:rPr>
        <w:t xml:space="preserve"> a Contracting Party extradites an accused to another State where the capital punishment is retained</w:t>
      </w:r>
      <w:r>
        <w:rPr>
          <w:rStyle w:val="Rimandonotaapidipagina"/>
          <w:sz w:val="24"/>
          <w:szCs w:val="24"/>
        </w:rPr>
        <w:footnoteReference w:id="24"/>
      </w:r>
      <w:r>
        <w:rPr>
          <w:sz w:val="24"/>
          <w:szCs w:val="24"/>
        </w:rPr>
        <w:t xml:space="preserve">. </w:t>
      </w:r>
    </w:p>
    <w:p w14:paraId="41907713" w14:textId="77777777" w:rsidR="00BE570E" w:rsidRDefault="00BE570E" w:rsidP="00BE570E">
      <w:pPr>
        <w:spacing w:after="0" w:line="360" w:lineRule="auto"/>
        <w:ind w:right="-46"/>
        <w:rPr>
          <w:sz w:val="24"/>
          <w:szCs w:val="24"/>
        </w:rPr>
      </w:pPr>
    </w:p>
    <w:p w14:paraId="5E34FD06" w14:textId="76F53952" w:rsidR="00BE570E" w:rsidRPr="00904086" w:rsidRDefault="00BE570E" w:rsidP="00BE570E">
      <w:pPr>
        <w:spacing w:after="0" w:line="360" w:lineRule="auto"/>
        <w:ind w:right="-46"/>
        <w:rPr>
          <w:sz w:val="24"/>
          <w:szCs w:val="24"/>
        </w:rPr>
      </w:pPr>
      <w:r>
        <w:rPr>
          <w:sz w:val="24"/>
          <w:szCs w:val="24"/>
        </w:rPr>
        <w:t>With regard to</w:t>
      </w:r>
      <w:r w:rsidR="00884D37">
        <w:rPr>
          <w:sz w:val="24"/>
          <w:szCs w:val="24"/>
        </w:rPr>
        <w:t xml:space="preserve"> the</w:t>
      </w:r>
      <w:r>
        <w:rPr>
          <w:sz w:val="24"/>
          <w:szCs w:val="24"/>
        </w:rPr>
        <w:t xml:space="preserve"> EU, the abolition of death penalty in the world is one of the utmost priorities that the EU pursues in several ways. In this sense, </w:t>
      </w:r>
      <w:r w:rsidR="00884D37">
        <w:rPr>
          <w:sz w:val="24"/>
          <w:szCs w:val="24"/>
        </w:rPr>
        <w:t>its</w:t>
      </w:r>
      <w:r>
        <w:rPr>
          <w:sz w:val="24"/>
          <w:szCs w:val="24"/>
        </w:rPr>
        <w:t xml:space="preserve"> legislation</w:t>
      </w:r>
      <w:r>
        <w:rPr>
          <w:rStyle w:val="Rimandonotaapidipagina"/>
          <w:sz w:val="24"/>
          <w:szCs w:val="24"/>
        </w:rPr>
        <w:footnoteReference w:id="25"/>
      </w:r>
      <w:r>
        <w:rPr>
          <w:sz w:val="24"/>
          <w:szCs w:val="24"/>
        </w:rPr>
        <w:t xml:space="preserve">, which prohibits </w:t>
      </w:r>
      <w:r w:rsidRPr="002065C1">
        <w:rPr>
          <w:sz w:val="24"/>
          <w:szCs w:val="24"/>
        </w:rPr>
        <w:t xml:space="preserve">trade in goods that can be used </w:t>
      </w:r>
      <w:r>
        <w:rPr>
          <w:sz w:val="24"/>
          <w:szCs w:val="24"/>
        </w:rPr>
        <w:t xml:space="preserve">for capital </w:t>
      </w:r>
      <w:r w:rsidRPr="002065C1">
        <w:rPr>
          <w:sz w:val="24"/>
          <w:szCs w:val="24"/>
        </w:rPr>
        <w:t>execution</w:t>
      </w:r>
      <w:r>
        <w:rPr>
          <w:sz w:val="24"/>
          <w:szCs w:val="24"/>
        </w:rPr>
        <w:t xml:space="preserve"> or torture, and the initiative</w:t>
      </w:r>
      <w:r w:rsidR="00A67BC3">
        <w:rPr>
          <w:sz w:val="24"/>
          <w:szCs w:val="24"/>
        </w:rPr>
        <w:t xml:space="preserve"> </w:t>
      </w:r>
      <w:r>
        <w:rPr>
          <w:sz w:val="24"/>
          <w:szCs w:val="24"/>
        </w:rPr>
        <w:t xml:space="preserve">with Argentina and Mongolia </w:t>
      </w:r>
      <w:r w:rsidR="00A67BC3">
        <w:rPr>
          <w:sz w:val="24"/>
          <w:szCs w:val="24"/>
        </w:rPr>
        <w:t xml:space="preserve">to create </w:t>
      </w:r>
      <w:r>
        <w:rPr>
          <w:sz w:val="24"/>
          <w:szCs w:val="24"/>
        </w:rPr>
        <w:t>the “Alliance for Torture-Free Trade”</w:t>
      </w:r>
      <w:r w:rsidRPr="002065C1">
        <w:rPr>
          <w:sz w:val="24"/>
          <w:szCs w:val="24"/>
        </w:rPr>
        <w:t xml:space="preserve">. </w:t>
      </w:r>
      <w:r>
        <w:rPr>
          <w:sz w:val="24"/>
          <w:szCs w:val="24"/>
        </w:rPr>
        <w:t xml:space="preserve">Furthermore, the UE is the most </w:t>
      </w:r>
      <w:r w:rsidR="00884D37">
        <w:rPr>
          <w:sz w:val="24"/>
          <w:szCs w:val="24"/>
        </w:rPr>
        <w:t>generous</w:t>
      </w:r>
      <w:r>
        <w:rPr>
          <w:sz w:val="24"/>
          <w:szCs w:val="24"/>
        </w:rPr>
        <w:t xml:space="preserve"> donator in supporting this fight and, in fact, from 2008 to 2016, assigned more than €22 million to projects that have the aim </w:t>
      </w:r>
      <w:r w:rsidR="00884D37">
        <w:rPr>
          <w:sz w:val="24"/>
          <w:szCs w:val="24"/>
        </w:rPr>
        <w:t xml:space="preserve">of </w:t>
      </w:r>
      <w:r>
        <w:rPr>
          <w:sz w:val="24"/>
          <w:szCs w:val="24"/>
        </w:rPr>
        <w:t>eliminat</w:t>
      </w:r>
      <w:r w:rsidR="00884D37">
        <w:rPr>
          <w:sz w:val="24"/>
          <w:szCs w:val="24"/>
        </w:rPr>
        <w:t xml:space="preserve">ing </w:t>
      </w:r>
      <w:r>
        <w:rPr>
          <w:sz w:val="24"/>
          <w:szCs w:val="24"/>
        </w:rPr>
        <w:t>the death penalty around the world</w:t>
      </w:r>
      <w:r>
        <w:rPr>
          <w:rStyle w:val="Rimandonotaapidipagina"/>
          <w:sz w:val="24"/>
          <w:szCs w:val="24"/>
        </w:rPr>
        <w:footnoteReference w:id="26"/>
      </w:r>
      <w:r>
        <w:rPr>
          <w:sz w:val="24"/>
          <w:szCs w:val="24"/>
        </w:rPr>
        <w:t xml:space="preserve">. </w:t>
      </w:r>
    </w:p>
    <w:p w14:paraId="31DBC950" w14:textId="77777777" w:rsidR="00BE570E" w:rsidRDefault="00BE570E" w:rsidP="00BE570E">
      <w:pPr>
        <w:spacing w:after="0" w:line="360" w:lineRule="auto"/>
        <w:ind w:right="-46"/>
        <w:rPr>
          <w:sz w:val="24"/>
          <w:szCs w:val="24"/>
        </w:rPr>
      </w:pPr>
    </w:p>
    <w:p w14:paraId="57C6DEBF" w14:textId="12062F21" w:rsidR="00BE570E" w:rsidRDefault="00BE570E" w:rsidP="00BE570E">
      <w:pPr>
        <w:spacing w:after="0" w:line="360" w:lineRule="auto"/>
        <w:ind w:right="-46"/>
        <w:rPr>
          <w:sz w:val="24"/>
          <w:szCs w:val="24"/>
        </w:rPr>
      </w:pPr>
      <w:r>
        <w:rPr>
          <w:sz w:val="24"/>
          <w:szCs w:val="24"/>
        </w:rPr>
        <w:t xml:space="preserve">To conclude this paragraph, it is important to underline that Europe is the continent </w:t>
      </w:r>
      <w:r w:rsidRPr="00076B4C">
        <w:rPr>
          <w:sz w:val="24"/>
          <w:szCs w:val="24"/>
        </w:rPr>
        <w:t>that fights most of all for the abolition of the</w:t>
      </w:r>
      <w:r>
        <w:rPr>
          <w:sz w:val="24"/>
          <w:szCs w:val="24"/>
        </w:rPr>
        <w:t xml:space="preserve"> capital punishment word-wide and is the unique “death-penalty free zone”</w:t>
      </w:r>
      <w:r>
        <w:rPr>
          <w:rStyle w:val="Rimandonotaapidipagina"/>
          <w:sz w:val="24"/>
          <w:szCs w:val="24"/>
        </w:rPr>
        <w:footnoteReference w:id="27"/>
      </w:r>
      <w:r>
        <w:rPr>
          <w:sz w:val="24"/>
          <w:szCs w:val="24"/>
        </w:rPr>
        <w:t xml:space="preserve"> in the world, except f</w:t>
      </w:r>
      <w:r w:rsidR="00A67BC3">
        <w:rPr>
          <w:sz w:val="24"/>
          <w:szCs w:val="24"/>
        </w:rPr>
        <w:t>or</w:t>
      </w:r>
      <w:r>
        <w:rPr>
          <w:sz w:val="24"/>
          <w:szCs w:val="24"/>
        </w:rPr>
        <w:t xml:space="preserve"> </w:t>
      </w:r>
      <w:r w:rsidRPr="00DF78A1">
        <w:rPr>
          <w:sz w:val="24"/>
          <w:szCs w:val="24"/>
        </w:rPr>
        <w:t>Belarus</w:t>
      </w:r>
      <w:r>
        <w:rPr>
          <w:sz w:val="24"/>
          <w:szCs w:val="24"/>
        </w:rPr>
        <w:t xml:space="preserve"> which</w:t>
      </w:r>
      <w:r w:rsidRPr="00DF78A1">
        <w:rPr>
          <w:sz w:val="24"/>
          <w:szCs w:val="24"/>
        </w:rPr>
        <w:t xml:space="preserve"> is the only country on the European continent that still applies death penalty</w:t>
      </w:r>
      <w:r>
        <w:rPr>
          <w:sz w:val="24"/>
          <w:szCs w:val="24"/>
        </w:rPr>
        <w:t>.</w:t>
      </w:r>
    </w:p>
    <w:p w14:paraId="035C39AE" w14:textId="77777777" w:rsidR="00BE570E" w:rsidRDefault="00BE570E" w:rsidP="004C3DD9">
      <w:pPr>
        <w:keepNext/>
        <w:spacing w:after="0" w:line="360" w:lineRule="auto"/>
        <w:ind w:right="-45"/>
        <w:rPr>
          <w:sz w:val="24"/>
          <w:szCs w:val="24"/>
        </w:rPr>
      </w:pPr>
    </w:p>
    <w:p w14:paraId="48E263E4" w14:textId="77777777" w:rsidR="004A7DDE" w:rsidRDefault="00BE570E" w:rsidP="00790742">
      <w:pPr>
        <w:pStyle w:val="Paragrafoelenco"/>
        <w:keepNext/>
        <w:numPr>
          <w:ilvl w:val="1"/>
          <w:numId w:val="4"/>
        </w:numPr>
        <w:spacing w:after="0" w:line="360" w:lineRule="auto"/>
        <w:ind w:right="-45"/>
        <w:rPr>
          <w:b/>
          <w:bCs/>
          <w:sz w:val="24"/>
          <w:szCs w:val="24"/>
        </w:rPr>
      </w:pPr>
      <w:r w:rsidRPr="00BE570E">
        <w:rPr>
          <w:b/>
          <w:bCs/>
          <w:sz w:val="24"/>
          <w:szCs w:val="24"/>
        </w:rPr>
        <w:t>The USA</w:t>
      </w:r>
    </w:p>
    <w:p w14:paraId="65537027" w14:textId="77777777" w:rsidR="00097B4B" w:rsidRDefault="00790742" w:rsidP="007C4899">
      <w:pPr>
        <w:keepNext/>
        <w:spacing w:after="0" w:line="360" w:lineRule="auto"/>
        <w:ind w:right="-46"/>
        <w:rPr>
          <w:sz w:val="24"/>
          <w:szCs w:val="24"/>
        </w:rPr>
      </w:pPr>
      <w:r w:rsidRPr="004A7DDE">
        <w:rPr>
          <w:sz w:val="24"/>
          <w:szCs w:val="24"/>
        </w:rPr>
        <w:t xml:space="preserve">The United States of America </w:t>
      </w:r>
      <w:r w:rsidR="0055253F">
        <w:rPr>
          <w:sz w:val="24"/>
          <w:szCs w:val="24"/>
        </w:rPr>
        <w:t xml:space="preserve">are </w:t>
      </w:r>
      <w:r w:rsidRPr="004A7DDE">
        <w:rPr>
          <w:sz w:val="24"/>
          <w:szCs w:val="24"/>
        </w:rPr>
        <w:t xml:space="preserve">currently the unique </w:t>
      </w:r>
      <w:r w:rsidR="00A67BC3">
        <w:rPr>
          <w:sz w:val="24"/>
          <w:szCs w:val="24"/>
        </w:rPr>
        <w:t xml:space="preserve">out </w:t>
      </w:r>
      <w:r w:rsidRPr="004A7DDE">
        <w:rPr>
          <w:sz w:val="24"/>
          <w:szCs w:val="24"/>
        </w:rPr>
        <w:t>of the 35 member states of the Organization of American States</w:t>
      </w:r>
      <w:r w:rsidR="004A7DDE">
        <w:rPr>
          <w:sz w:val="24"/>
          <w:szCs w:val="24"/>
        </w:rPr>
        <w:t xml:space="preserve"> (OAS)</w:t>
      </w:r>
      <w:r w:rsidR="007B6408" w:rsidRPr="004A7DDE">
        <w:rPr>
          <w:sz w:val="24"/>
          <w:szCs w:val="24"/>
        </w:rPr>
        <w:t xml:space="preserve"> which carried out death sentences in 2018. Furthermore, </w:t>
      </w:r>
      <w:r w:rsidR="004A7DDE">
        <w:rPr>
          <w:sz w:val="24"/>
          <w:szCs w:val="24"/>
        </w:rPr>
        <w:t xml:space="preserve">the US, together with Japan, were </w:t>
      </w:r>
      <w:r w:rsidR="007B6408" w:rsidRPr="004A7DDE">
        <w:rPr>
          <w:sz w:val="24"/>
          <w:szCs w:val="24"/>
        </w:rPr>
        <w:t>the only</w:t>
      </w:r>
      <w:r w:rsidR="004A7DDE">
        <w:rPr>
          <w:sz w:val="24"/>
          <w:szCs w:val="24"/>
        </w:rPr>
        <w:t xml:space="preserve"> two</w:t>
      </w:r>
      <w:r w:rsidR="007B6408" w:rsidRPr="004A7DDE">
        <w:rPr>
          <w:sz w:val="24"/>
          <w:szCs w:val="24"/>
        </w:rPr>
        <w:t xml:space="preserve"> G8 countries to carry out </w:t>
      </w:r>
      <w:r w:rsidR="007B6408" w:rsidRPr="004A7DDE">
        <w:rPr>
          <w:sz w:val="24"/>
          <w:szCs w:val="24"/>
        </w:rPr>
        <w:lastRenderedPageBreak/>
        <w:t xml:space="preserve">death sentences </w:t>
      </w:r>
      <w:r w:rsidR="004A7DDE">
        <w:rPr>
          <w:sz w:val="24"/>
          <w:szCs w:val="24"/>
        </w:rPr>
        <w:t>during</w:t>
      </w:r>
      <w:r w:rsidR="007B6408" w:rsidRPr="004A7DDE">
        <w:rPr>
          <w:sz w:val="24"/>
          <w:szCs w:val="24"/>
        </w:rPr>
        <w:t xml:space="preserve"> the same year.</w:t>
      </w:r>
      <w:r w:rsidR="007B6408">
        <w:rPr>
          <w:rStyle w:val="Rimandonotaapidipagina"/>
          <w:sz w:val="24"/>
          <w:szCs w:val="24"/>
        </w:rPr>
        <w:footnoteReference w:id="28"/>
      </w:r>
      <w:r w:rsidR="007B6408" w:rsidRPr="004A7DDE">
        <w:rPr>
          <w:sz w:val="24"/>
          <w:szCs w:val="24"/>
        </w:rPr>
        <w:t xml:space="preserve"> Although there has been a slight increase in executions in the past two years, </w:t>
      </w:r>
      <w:r w:rsidR="004A7DDE">
        <w:rPr>
          <w:sz w:val="24"/>
          <w:szCs w:val="24"/>
        </w:rPr>
        <w:t xml:space="preserve">the general trend </w:t>
      </w:r>
      <w:r w:rsidR="0055253F">
        <w:rPr>
          <w:sz w:val="24"/>
          <w:szCs w:val="24"/>
        </w:rPr>
        <w:t xml:space="preserve">shows a decrease in </w:t>
      </w:r>
      <w:r w:rsidR="004A7DDE">
        <w:rPr>
          <w:sz w:val="24"/>
          <w:szCs w:val="24"/>
        </w:rPr>
        <w:t xml:space="preserve">the </w:t>
      </w:r>
      <w:r w:rsidR="007B6408" w:rsidRPr="004A7DDE">
        <w:rPr>
          <w:sz w:val="24"/>
          <w:szCs w:val="24"/>
        </w:rPr>
        <w:t>use of death penalty</w:t>
      </w:r>
      <w:r w:rsidR="004A7DDE">
        <w:rPr>
          <w:sz w:val="24"/>
          <w:szCs w:val="24"/>
        </w:rPr>
        <w:t xml:space="preserve"> in the US</w:t>
      </w:r>
      <w:r w:rsidR="007B6408" w:rsidRPr="004A7DDE">
        <w:rPr>
          <w:sz w:val="24"/>
          <w:szCs w:val="24"/>
        </w:rPr>
        <w:t xml:space="preserve">. </w:t>
      </w:r>
      <w:r w:rsidR="00097B4B">
        <w:rPr>
          <w:sz w:val="24"/>
          <w:szCs w:val="24"/>
        </w:rPr>
        <w:t xml:space="preserve">Until 2021, </w:t>
      </w:r>
      <w:r w:rsidR="00097B4B" w:rsidRPr="004A7DDE">
        <w:rPr>
          <w:sz w:val="24"/>
          <w:szCs w:val="24"/>
        </w:rPr>
        <w:t>Washington was the last abolitionist State</w:t>
      </w:r>
      <w:r w:rsidR="00097B4B">
        <w:rPr>
          <w:sz w:val="24"/>
          <w:szCs w:val="24"/>
        </w:rPr>
        <w:t xml:space="preserve">, </w:t>
      </w:r>
      <w:r w:rsidR="00097B4B" w:rsidRPr="004A7DDE">
        <w:rPr>
          <w:sz w:val="24"/>
          <w:szCs w:val="24"/>
        </w:rPr>
        <w:t>following the pronouncement of its Supreme Court</w:t>
      </w:r>
      <w:r w:rsidR="00097B4B">
        <w:rPr>
          <w:sz w:val="24"/>
          <w:szCs w:val="24"/>
        </w:rPr>
        <w:t>,</w:t>
      </w:r>
      <w:r w:rsidR="00097B4B" w:rsidRPr="004A7DDE">
        <w:rPr>
          <w:sz w:val="24"/>
          <w:szCs w:val="24"/>
        </w:rPr>
        <w:t xml:space="preserve"> which held that the death penalty was unconstitutional</w:t>
      </w:r>
      <w:r w:rsidR="00097B4B">
        <w:rPr>
          <w:rStyle w:val="Rimandonotaapidipagina"/>
          <w:sz w:val="24"/>
          <w:szCs w:val="24"/>
        </w:rPr>
        <w:footnoteReference w:id="29"/>
      </w:r>
      <w:r w:rsidR="00097B4B">
        <w:rPr>
          <w:sz w:val="24"/>
          <w:szCs w:val="24"/>
        </w:rPr>
        <w:t xml:space="preserve"> and </w:t>
      </w:r>
      <w:r w:rsidR="00097B4B" w:rsidRPr="00097B4B">
        <w:rPr>
          <w:sz w:val="24"/>
          <w:szCs w:val="24"/>
        </w:rPr>
        <w:t xml:space="preserve">there were twenty </w:t>
      </w:r>
      <w:r w:rsidR="00097B4B">
        <w:rPr>
          <w:sz w:val="24"/>
          <w:szCs w:val="24"/>
        </w:rPr>
        <w:t>S</w:t>
      </w:r>
      <w:r w:rsidR="00097B4B" w:rsidRPr="00097B4B">
        <w:rPr>
          <w:sz w:val="24"/>
          <w:szCs w:val="24"/>
        </w:rPr>
        <w:t>tates that had abolished</w:t>
      </w:r>
      <w:r w:rsidR="00097B4B">
        <w:rPr>
          <w:sz w:val="24"/>
          <w:szCs w:val="24"/>
        </w:rPr>
        <w:t xml:space="preserve"> </w:t>
      </w:r>
      <w:r w:rsidR="00DE4AE1" w:rsidRPr="004A7DDE">
        <w:rPr>
          <w:sz w:val="24"/>
          <w:szCs w:val="24"/>
        </w:rPr>
        <w:t>the death penalty and ten of these ha</w:t>
      </w:r>
      <w:r w:rsidR="00097B4B">
        <w:rPr>
          <w:sz w:val="24"/>
          <w:szCs w:val="24"/>
        </w:rPr>
        <w:t>d</w:t>
      </w:r>
      <w:r w:rsidR="00DE4AE1" w:rsidRPr="004A7DDE">
        <w:rPr>
          <w:sz w:val="24"/>
          <w:szCs w:val="24"/>
        </w:rPr>
        <w:t xml:space="preserve"> not </w:t>
      </w:r>
      <w:r w:rsidR="004A7DDE">
        <w:rPr>
          <w:sz w:val="24"/>
          <w:szCs w:val="24"/>
        </w:rPr>
        <w:t>be</w:t>
      </w:r>
      <w:r w:rsidR="00A67BC3">
        <w:rPr>
          <w:sz w:val="24"/>
          <w:szCs w:val="24"/>
        </w:rPr>
        <w:t xml:space="preserve">en </w:t>
      </w:r>
      <w:r w:rsidR="00DE4AE1" w:rsidRPr="004A7DDE">
        <w:rPr>
          <w:sz w:val="24"/>
          <w:szCs w:val="24"/>
        </w:rPr>
        <w:t>execut</w:t>
      </w:r>
      <w:r w:rsidR="004A7DDE">
        <w:rPr>
          <w:sz w:val="24"/>
          <w:szCs w:val="24"/>
        </w:rPr>
        <w:t xml:space="preserve">ing </w:t>
      </w:r>
      <w:r w:rsidR="00DE4AE1" w:rsidRPr="004A7DDE">
        <w:rPr>
          <w:sz w:val="24"/>
          <w:szCs w:val="24"/>
        </w:rPr>
        <w:t>death sentences for at least 10 years.</w:t>
      </w:r>
      <w:r w:rsidR="00DE4AE1">
        <w:rPr>
          <w:rStyle w:val="Rimandonotaapidipagina"/>
          <w:sz w:val="24"/>
          <w:szCs w:val="24"/>
        </w:rPr>
        <w:footnoteReference w:id="30"/>
      </w:r>
      <w:r w:rsidR="00131893" w:rsidRPr="004A7DDE">
        <w:rPr>
          <w:sz w:val="24"/>
          <w:szCs w:val="24"/>
        </w:rPr>
        <w:t xml:space="preserve"> </w:t>
      </w:r>
    </w:p>
    <w:p w14:paraId="01D868F7" w14:textId="77777777" w:rsidR="006E75B0" w:rsidRDefault="006E75B0" w:rsidP="006E75B0">
      <w:pPr>
        <w:keepNext/>
        <w:spacing w:after="0" w:line="360" w:lineRule="auto"/>
        <w:ind w:left="360" w:right="-45"/>
        <w:rPr>
          <w:b/>
          <w:bCs/>
          <w:sz w:val="24"/>
          <w:szCs w:val="24"/>
        </w:rPr>
      </w:pPr>
    </w:p>
    <w:p w14:paraId="7A78068F" w14:textId="50AD1BFC" w:rsidR="004E43BE" w:rsidRDefault="006E75B0" w:rsidP="008B69CC">
      <w:pPr>
        <w:spacing w:after="0" w:line="360" w:lineRule="auto"/>
        <w:ind w:right="-45"/>
        <w:rPr>
          <w:sz w:val="24"/>
          <w:szCs w:val="24"/>
        </w:rPr>
      </w:pPr>
      <w:r>
        <w:rPr>
          <w:sz w:val="24"/>
          <w:szCs w:val="24"/>
        </w:rPr>
        <w:t xml:space="preserve">The Eight Amendment of the US Constitution forbids </w:t>
      </w:r>
      <w:r w:rsidR="00A67BC3">
        <w:rPr>
          <w:sz w:val="24"/>
          <w:szCs w:val="24"/>
        </w:rPr>
        <w:t>anyone</w:t>
      </w:r>
      <w:r>
        <w:rPr>
          <w:sz w:val="24"/>
          <w:szCs w:val="24"/>
        </w:rPr>
        <w:t xml:space="preserve"> being subjective to “cruel and unusual punishments</w:t>
      </w:r>
      <w:r w:rsidR="00A608B7">
        <w:rPr>
          <w:sz w:val="24"/>
          <w:szCs w:val="24"/>
        </w:rPr>
        <w:t>”</w:t>
      </w:r>
      <w:r>
        <w:rPr>
          <w:rStyle w:val="Rimandonotaapidipagina"/>
          <w:sz w:val="24"/>
          <w:szCs w:val="24"/>
        </w:rPr>
        <w:footnoteReference w:id="31"/>
      </w:r>
      <w:r>
        <w:rPr>
          <w:sz w:val="24"/>
          <w:szCs w:val="24"/>
        </w:rPr>
        <w:t xml:space="preserve">. This provision, even if it does not lead to </w:t>
      </w:r>
      <w:r w:rsidR="0055253F">
        <w:rPr>
          <w:sz w:val="24"/>
          <w:szCs w:val="24"/>
        </w:rPr>
        <w:t xml:space="preserve">an </w:t>
      </w:r>
      <w:r>
        <w:rPr>
          <w:sz w:val="24"/>
          <w:szCs w:val="24"/>
        </w:rPr>
        <w:t xml:space="preserve">unconstitutional declaration of the death penalty, helped the Supreme Court of the United States (hereinafter “SCOTUS”) to establish some limits. During the last decades, the SCOTUS declared unconstitutional </w:t>
      </w:r>
      <w:r w:rsidR="007C4899">
        <w:rPr>
          <w:sz w:val="24"/>
          <w:szCs w:val="24"/>
        </w:rPr>
        <w:t xml:space="preserve">death penalty </w:t>
      </w:r>
      <w:r>
        <w:rPr>
          <w:sz w:val="24"/>
          <w:szCs w:val="24"/>
        </w:rPr>
        <w:t>for crimes committed</w:t>
      </w:r>
      <w:r w:rsidR="00A67BC3">
        <w:rPr>
          <w:sz w:val="24"/>
          <w:szCs w:val="24"/>
        </w:rPr>
        <w:t xml:space="preserve"> mainly in t</w:t>
      </w:r>
      <w:r w:rsidR="00A608B7">
        <w:rPr>
          <w:sz w:val="24"/>
          <w:szCs w:val="24"/>
        </w:rPr>
        <w:t xml:space="preserve">hree </w:t>
      </w:r>
      <w:r w:rsidR="00A67BC3">
        <w:rPr>
          <w:sz w:val="24"/>
          <w:szCs w:val="24"/>
        </w:rPr>
        <w:t xml:space="preserve">situations: firstly, </w:t>
      </w:r>
      <w:r>
        <w:rPr>
          <w:sz w:val="24"/>
          <w:szCs w:val="24"/>
        </w:rPr>
        <w:t>at the age of eighteen or above</w:t>
      </w:r>
      <w:r>
        <w:rPr>
          <w:rStyle w:val="Rimandonotaapidipagina"/>
          <w:sz w:val="24"/>
          <w:szCs w:val="24"/>
        </w:rPr>
        <w:footnoteReference w:id="32"/>
      </w:r>
      <w:r w:rsidR="007C4899">
        <w:rPr>
          <w:sz w:val="24"/>
          <w:szCs w:val="24"/>
        </w:rPr>
        <w:t xml:space="preserve"> </w:t>
      </w:r>
      <w:r w:rsidR="00A67BC3">
        <w:rPr>
          <w:sz w:val="24"/>
          <w:szCs w:val="24"/>
        </w:rPr>
        <w:t>and</w:t>
      </w:r>
      <w:r w:rsidR="008E4B12">
        <w:rPr>
          <w:sz w:val="24"/>
          <w:szCs w:val="24"/>
        </w:rPr>
        <w:t xml:space="preserve">, </w:t>
      </w:r>
      <w:r w:rsidR="00A67BC3">
        <w:rPr>
          <w:sz w:val="24"/>
          <w:szCs w:val="24"/>
        </w:rPr>
        <w:t>secondly</w:t>
      </w:r>
      <w:r w:rsidR="008E4B12">
        <w:rPr>
          <w:sz w:val="24"/>
          <w:szCs w:val="24"/>
        </w:rPr>
        <w:t>,</w:t>
      </w:r>
      <w:r w:rsidR="007C4899">
        <w:rPr>
          <w:sz w:val="24"/>
          <w:szCs w:val="24"/>
        </w:rPr>
        <w:t xml:space="preserve"> by mentally retarded offenders</w:t>
      </w:r>
      <w:r w:rsidR="007C4899">
        <w:rPr>
          <w:rStyle w:val="Rimandonotaapidipagina"/>
          <w:sz w:val="24"/>
          <w:szCs w:val="24"/>
        </w:rPr>
        <w:footnoteReference w:id="33"/>
      </w:r>
      <w:r w:rsidR="007C4899">
        <w:rPr>
          <w:sz w:val="24"/>
          <w:szCs w:val="24"/>
        </w:rPr>
        <w:t xml:space="preserve"> </w:t>
      </w:r>
      <w:r w:rsidR="00A608B7">
        <w:rPr>
          <w:sz w:val="24"/>
          <w:szCs w:val="24"/>
        </w:rPr>
        <w:t xml:space="preserve">and thirdly </w:t>
      </w:r>
      <w:r w:rsidR="007C4899">
        <w:rPr>
          <w:sz w:val="24"/>
          <w:szCs w:val="24"/>
        </w:rPr>
        <w:t>for non-homicidal crimes like child rape</w:t>
      </w:r>
      <w:r w:rsidR="007C4899">
        <w:rPr>
          <w:rStyle w:val="Rimandonotaapidipagina"/>
          <w:sz w:val="24"/>
          <w:szCs w:val="24"/>
        </w:rPr>
        <w:footnoteReference w:id="34"/>
      </w:r>
      <w:r w:rsidR="007C4899">
        <w:rPr>
          <w:sz w:val="24"/>
          <w:szCs w:val="24"/>
        </w:rPr>
        <w:t>. In addition, the Supreme Court does not allow death penalty being executed using sodium thiopental</w:t>
      </w:r>
      <w:r w:rsidR="007C4899">
        <w:rPr>
          <w:rStyle w:val="Rimandonotaapidipagina"/>
          <w:sz w:val="24"/>
          <w:szCs w:val="24"/>
        </w:rPr>
        <w:footnoteReference w:id="35"/>
      </w:r>
      <w:r w:rsidR="007C4899">
        <w:rPr>
          <w:sz w:val="24"/>
          <w:szCs w:val="24"/>
        </w:rPr>
        <w:t xml:space="preserve"> or electrocution</w:t>
      </w:r>
      <w:r w:rsidR="007C4899">
        <w:rPr>
          <w:rStyle w:val="Rimandonotaapidipagina"/>
          <w:sz w:val="24"/>
          <w:szCs w:val="24"/>
        </w:rPr>
        <w:footnoteReference w:id="36"/>
      </w:r>
      <w:r w:rsidR="007C4899">
        <w:rPr>
          <w:sz w:val="24"/>
          <w:szCs w:val="24"/>
        </w:rPr>
        <w:t xml:space="preserve">. </w:t>
      </w:r>
      <w:r w:rsidR="007A4F84">
        <w:rPr>
          <w:sz w:val="24"/>
          <w:szCs w:val="24"/>
        </w:rPr>
        <w:t xml:space="preserve">However, in the recent decision of </w:t>
      </w:r>
      <w:proofErr w:type="spellStart"/>
      <w:r w:rsidR="007A4F84" w:rsidRPr="007E5FA0">
        <w:rPr>
          <w:i/>
          <w:iCs/>
          <w:sz w:val="24"/>
          <w:szCs w:val="24"/>
        </w:rPr>
        <w:t>Bucklew</w:t>
      </w:r>
      <w:proofErr w:type="spellEnd"/>
      <w:r w:rsidR="007A4F84" w:rsidRPr="007E5FA0">
        <w:rPr>
          <w:i/>
          <w:iCs/>
          <w:sz w:val="24"/>
          <w:szCs w:val="24"/>
        </w:rPr>
        <w:t xml:space="preserve"> v. </w:t>
      </w:r>
      <w:proofErr w:type="spellStart"/>
      <w:r w:rsidR="007A4F84" w:rsidRPr="007E5FA0">
        <w:rPr>
          <w:i/>
          <w:iCs/>
          <w:sz w:val="24"/>
          <w:szCs w:val="24"/>
        </w:rPr>
        <w:t>Precythe</w:t>
      </w:r>
      <w:proofErr w:type="spellEnd"/>
      <w:r w:rsidR="007A4F84">
        <w:rPr>
          <w:sz w:val="24"/>
          <w:szCs w:val="24"/>
        </w:rPr>
        <w:t>, the Court held that even if “cruel and unusual punishment</w:t>
      </w:r>
      <w:r w:rsidR="0055253F">
        <w:rPr>
          <w:sz w:val="24"/>
          <w:szCs w:val="24"/>
        </w:rPr>
        <w:t>s</w:t>
      </w:r>
      <w:r w:rsidR="007A4F84">
        <w:rPr>
          <w:sz w:val="24"/>
          <w:szCs w:val="24"/>
        </w:rPr>
        <w:t>” are forbidden, a painless death is not guarantee to prisoners.</w:t>
      </w:r>
      <w:r w:rsidR="00245F2A">
        <w:rPr>
          <w:sz w:val="24"/>
          <w:szCs w:val="24"/>
        </w:rPr>
        <w:t xml:space="preserve"> </w:t>
      </w:r>
      <w:r w:rsidR="00D52949">
        <w:rPr>
          <w:sz w:val="24"/>
          <w:szCs w:val="24"/>
        </w:rPr>
        <w:t>It s</w:t>
      </w:r>
      <w:r w:rsidR="00245F2A">
        <w:rPr>
          <w:sz w:val="24"/>
          <w:szCs w:val="24"/>
        </w:rPr>
        <w:t>hould be highlighted that, despite of</w:t>
      </w:r>
      <w:r w:rsidR="008B69CC">
        <w:rPr>
          <w:sz w:val="24"/>
          <w:szCs w:val="24"/>
        </w:rPr>
        <w:t xml:space="preserve"> </w:t>
      </w:r>
      <w:r w:rsidR="00245F2A">
        <w:rPr>
          <w:sz w:val="24"/>
          <w:szCs w:val="24"/>
        </w:rPr>
        <w:t>the Supreme Court</w:t>
      </w:r>
      <w:r w:rsidR="008E4B12">
        <w:rPr>
          <w:sz w:val="24"/>
          <w:szCs w:val="24"/>
        </w:rPr>
        <w:t>’s</w:t>
      </w:r>
      <w:r w:rsidR="00245F2A">
        <w:rPr>
          <w:sz w:val="24"/>
          <w:szCs w:val="24"/>
        </w:rPr>
        <w:t xml:space="preserve"> attempt</w:t>
      </w:r>
      <w:r w:rsidR="008E4B12">
        <w:rPr>
          <w:sz w:val="24"/>
          <w:szCs w:val="24"/>
        </w:rPr>
        <w:t>s</w:t>
      </w:r>
      <w:r w:rsidR="00245F2A">
        <w:rPr>
          <w:sz w:val="24"/>
          <w:szCs w:val="24"/>
        </w:rPr>
        <w:t xml:space="preserve"> to limit the atrocity of capital punishment, nowadays the US continue to practise this violation of human rights. </w:t>
      </w:r>
    </w:p>
    <w:p w14:paraId="1C176831" w14:textId="77777777" w:rsidR="00D60065" w:rsidRDefault="00D60065" w:rsidP="008B69CC">
      <w:pPr>
        <w:spacing w:after="0" w:line="360" w:lineRule="auto"/>
        <w:ind w:right="-45"/>
        <w:rPr>
          <w:sz w:val="24"/>
          <w:szCs w:val="24"/>
        </w:rPr>
      </w:pPr>
    </w:p>
    <w:p w14:paraId="22ECDC1D" w14:textId="05BE9889" w:rsidR="004E43BE" w:rsidRDefault="004E43BE" w:rsidP="004E43BE">
      <w:pPr>
        <w:keepNext/>
        <w:spacing w:after="0" w:line="360" w:lineRule="auto"/>
        <w:ind w:right="-46"/>
        <w:rPr>
          <w:sz w:val="24"/>
          <w:szCs w:val="24"/>
        </w:rPr>
      </w:pPr>
      <w:r>
        <w:rPr>
          <w:sz w:val="24"/>
          <w:szCs w:val="24"/>
        </w:rPr>
        <w:t>However,</w:t>
      </w:r>
      <w:r w:rsidRPr="00097B4B">
        <w:rPr>
          <w:sz w:val="24"/>
          <w:szCs w:val="24"/>
        </w:rPr>
        <w:t xml:space="preserve"> in 2021 something epochal happened:</w:t>
      </w:r>
      <w:r>
        <w:rPr>
          <w:sz w:val="24"/>
          <w:szCs w:val="24"/>
        </w:rPr>
        <w:t xml:space="preserve"> </w:t>
      </w:r>
      <w:r w:rsidRPr="00097B4B">
        <w:rPr>
          <w:sz w:val="24"/>
          <w:szCs w:val="24"/>
        </w:rPr>
        <w:t>in March the US state of Virginia abolished the death penalty.</w:t>
      </w:r>
      <w:r>
        <w:rPr>
          <w:sz w:val="24"/>
          <w:szCs w:val="24"/>
        </w:rPr>
        <w:t xml:space="preserve"> T</w:t>
      </w:r>
      <w:r w:rsidRPr="00097B4B">
        <w:rPr>
          <w:sz w:val="24"/>
          <w:szCs w:val="24"/>
        </w:rPr>
        <w:t xml:space="preserve">his is important because Virginia is the first US state to abolish punishment among those in the traditionally more conservative southern </w:t>
      </w:r>
      <w:r w:rsidRPr="00097B4B">
        <w:rPr>
          <w:sz w:val="24"/>
          <w:szCs w:val="24"/>
        </w:rPr>
        <w:lastRenderedPageBreak/>
        <w:t>United States.</w:t>
      </w:r>
      <w:r>
        <w:rPr>
          <w:sz w:val="24"/>
          <w:szCs w:val="24"/>
        </w:rPr>
        <w:t xml:space="preserve"> </w:t>
      </w:r>
      <w:r w:rsidRPr="004E43BE">
        <w:rPr>
          <w:sz w:val="24"/>
          <w:szCs w:val="24"/>
        </w:rPr>
        <w:t>Furthermore, Virginia is historically one of the States where the highest number of death sentences was carried out. It has carried out nearly 1,400 since its founding, including 113 since the Supreme Court reintroduced the death penalty in 1976. The Associated Press notes that only Texas has carried out more death sentences since then.</w:t>
      </w:r>
      <w:r>
        <w:rPr>
          <w:sz w:val="24"/>
          <w:szCs w:val="24"/>
        </w:rPr>
        <w:t xml:space="preserve"> </w:t>
      </w:r>
    </w:p>
    <w:p w14:paraId="772F1A96" w14:textId="02E79862" w:rsidR="004E43BE" w:rsidRPr="004E43BE" w:rsidRDefault="004E43BE" w:rsidP="004E43BE">
      <w:pPr>
        <w:keepNext/>
        <w:spacing w:after="0" w:line="360" w:lineRule="auto"/>
        <w:ind w:right="-46"/>
        <w:rPr>
          <w:sz w:val="24"/>
          <w:szCs w:val="24"/>
        </w:rPr>
      </w:pPr>
      <w:r w:rsidRPr="004E43BE">
        <w:rPr>
          <w:sz w:val="24"/>
          <w:szCs w:val="24"/>
        </w:rPr>
        <w:t>In recent times</w:t>
      </w:r>
      <w:r>
        <w:rPr>
          <w:sz w:val="24"/>
          <w:szCs w:val="24"/>
        </w:rPr>
        <w:t xml:space="preserve"> </w:t>
      </w:r>
      <w:r w:rsidRPr="004E43BE">
        <w:rPr>
          <w:sz w:val="24"/>
          <w:szCs w:val="24"/>
        </w:rPr>
        <w:t xml:space="preserve">something had nevertheless changed. In 2002, a law passed by a large majority established an office to finance the </w:t>
      </w:r>
      <w:r w:rsidR="006D1B75" w:rsidRPr="004E43BE">
        <w:rPr>
          <w:sz w:val="24"/>
          <w:szCs w:val="24"/>
        </w:rPr>
        <w:t>defence</w:t>
      </w:r>
      <w:r w:rsidRPr="004E43BE">
        <w:rPr>
          <w:sz w:val="24"/>
          <w:szCs w:val="24"/>
        </w:rPr>
        <w:t xml:space="preserve"> of defendants who risk the death penalty with specific public funds. The Washington Post writes that in the twenty years preceding the establishment of the office, there were 86 executions, while since then they have been 26. In Virginia, a court has not sentenced a defendant to death for about ten years, and in local prisons only two sentenced to death.</w:t>
      </w:r>
    </w:p>
    <w:p w14:paraId="5114DB9B" w14:textId="52360FD6" w:rsidR="004E43BE" w:rsidRDefault="004E43BE" w:rsidP="006D1B75">
      <w:pPr>
        <w:keepNext/>
        <w:spacing w:after="0" w:line="360" w:lineRule="auto"/>
        <w:ind w:right="-46"/>
        <w:rPr>
          <w:sz w:val="24"/>
          <w:szCs w:val="24"/>
        </w:rPr>
      </w:pPr>
      <w:r>
        <w:rPr>
          <w:sz w:val="24"/>
          <w:szCs w:val="24"/>
        </w:rPr>
        <w:t>Moreover</w:t>
      </w:r>
      <w:r w:rsidRPr="004E43BE">
        <w:rPr>
          <w:sz w:val="24"/>
          <w:szCs w:val="24"/>
        </w:rPr>
        <w:t>, the debate on the death penalty had resurfaced in recent months, when the Democratic Governor Northam had explored the issue after the summer of protests a</w:t>
      </w:r>
      <w:r w:rsidR="006D1B75">
        <w:rPr>
          <w:sz w:val="24"/>
          <w:szCs w:val="24"/>
        </w:rPr>
        <w:t xml:space="preserve">nti </w:t>
      </w:r>
      <w:r w:rsidRPr="004E43BE">
        <w:rPr>
          <w:sz w:val="24"/>
          <w:szCs w:val="24"/>
        </w:rPr>
        <w:t xml:space="preserve">police violence </w:t>
      </w:r>
      <w:r w:rsidR="006D1B75" w:rsidRPr="004E43BE">
        <w:rPr>
          <w:sz w:val="24"/>
          <w:szCs w:val="24"/>
        </w:rPr>
        <w:t>a</w:t>
      </w:r>
      <w:r w:rsidR="006D1B75">
        <w:rPr>
          <w:sz w:val="24"/>
          <w:szCs w:val="24"/>
        </w:rPr>
        <w:t>gainst</w:t>
      </w:r>
      <w:r w:rsidRPr="004E43BE">
        <w:rPr>
          <w:sz w:val="24"/>
          <w:szCs w:val="24"/>
        </w:rPr>
        <w:t xml:space="preserve"> African </w:t>
      </w:r>
      <w:r w:rsidR="006D1B75" w:rsidRPr="004E43BE">
        <w:rPr>
          <w:sz w:val="24"/>
          <w:szCs w:val="24"/>
        </w:rPr>
        <w:t>Americans and</w:t>
      </w:r>
      <w:r w:rsidRPr="004E43BE">
        <w:rPr>
          <w:sz w:val="24"/>
          <w:szCs w:val="24"/>
        </w:rPr>
        <w:t xml:space="preserve"> had come to the conclusion that the death penalty is also disproportionately decided against persons belonging to ethnic minorities. Northam - who had previously voted in </w:t>
      </w:r>
      <w:r w:rsidR="006D1B75" w:rsidRPr="004E43BE">
        <w:rPr>
          <w:sz w:val="24"/>
          <w:szCs w:val="24"/>
        </w:rPr>
        <w:t>favour</w:t>
      </w:r>
      <w:r w:rsidRPr="004E43BE">
        <w:rPr>
          <w:sz w:val="24"/>
          <w:szCs w:val="24"/>
        </w:rPr>
        <w:t xml:space="preserve"> of expanding the death penalty for certain crimes - publicly said he had changed his mind and wanted to abolish it </w:t>
      </w:r>
      <w:r w:rsidR="006D1B75" w:rsidRPr="004E43BE">
        <w:rPr>
          <w:sz w:val="24"/>
          <w:szCs w:val="24"/>
        </w:rPr>
        <w:t>state-wide</w:t>
      </w:r>
      <w:r w:rsidRPr="004E43BE">
        <w:rPr>
          <w:sz w:val="24"/>
          <w:szCs w:val="24"/>
        </w:rPr>
        <w:t>, and the rest of the party supported him in his decision.</w:t>
      </w:r>
    </w:p>
    <w:p w14:paraId="2C941635" w14:textId="77777777" w:rsidR="00245F2A" w:rsidRPr="00245F2A" w:rsidRDefault="00245F2A" w:rsidP="00790742">
      <w:pPr>
        <w:keepNext/>
        <w:spacing w:after="0" w:line="360" w:lineRule="auto"/>
        <w:ind w:right="-45"/>
        <w:rPr>
          <w:sz w:val="24"/>
          <w:szCs w:val="24"/>
        </w:rPr>
      </w:pPr>
    </w:p>
    <w:p w14:paraId="6067BF4F" w14:textId="77777777" w:rsidR="00BE570E" w:rsidRPr="00380145" w:rsidRDefault="00BE570E" w:rsidP="004C3DD9">
      <w:pPr>
        <w:pStyle w:val="Paragrafoelenco"/>
        <w:keepNext/>
        <w:numPr>
          <w:ilvl w:val="0"/>
          <w:numId w:val="4"/>
        </w:numPr>
        <w:spacing w:after="0" w:line="360" w:lineRule="auto"/>
        <w:ind w:right="-45"/>
        <w:rPr>
          <w:b/>
          <w:bCs/>
          <w:sz w:val="24"/>
          <w:szCs w:val="24"/>
        </w:rPr>
      </w:pPr>
      <w:r>
        <w:rPr>
          <w:b/>
          <w:bCs/>
          <w:sz w:val="24"/>
          <w:szCs w:val="24"/>
        </w:rPr>
        <w:t xml:space="preserve">Conclusion </w:t>
      </w:r>
    </w:p>
    <w:p w14:paraId="07231C62" w14:textId="01C58962" w:rsidR="00BE570E" w:rsidRDefault="00BE570E" w:rsidP="00BE570E">
      <w:pPr>
        <w:spacing w:after="0" w:line="360" w:lineRule="auto"/>
        <w:ind w:right="-46"/>
        <w:rPr>
          <w:sz w:val="24"/>
          <w:szCs w:val="24"/>
        </w:rPr>
      </w:pPr>
      <w:r>
        <w:rPr>
          <w:sz w:val="24"/>
          <w:szCs w:val="24"/>
        </w:rPr>
        <w:t xml:space="preserve">This analysis shows that death penalty is an irreversible violation of the right to life </w:t>
      </w:r>
      <w:r w:rsidR="00D52949">
        <w:rPr>
          <w:sz w:val="24"/>
          <w:szCs w:val="24"/>
        </w:rPr>
        <w:t>in whatsoever form</w:t>
      </w:r>
      <w:r>
        <w:rPr>
          <w:sz w:val="24"/>
          <w:szCs w:val="24"/>
        </w:rPr>
        <w:t>. As Albert Camus asserted:</w:t>
      </w:r>
    </w:p>
    <w:p w14:paraId="6904978B" w14:textId="77777777" w:rsidR="00BE570E" w:rsidRDefault="00BE570E" w:rsidP="00BE570E">
      <w:pPr>
        <w:spacing w:after="0" w:line="360" w:lineRule="auto"/>
        <w:ind w:right="-46"/>
        <w:rPr>
          <w:sz w:val="24"/>
          <w:szCs w:val="24"/>
        </w:rPr>
      </w:pPr>
    </w:p>
    <w:p w14:paraId="70369552" w14:textId="77777777" w:rsidR="00BE570E" w:rsidRDefault="00BE570E" w:rsidP="00BE570E">
      <w:pPr>
        <w:spacing w:after="0" w:line="360" w:lineRule="auto"/>
        <w:ind w:left="284" w:right="237"/>
        <w:rPr>
          <w:sz w:val="24"/>
          <w:szCs w:val="24"/>
        </w:rPr>
      </w:pPr>
      <w:r>
        <w:rPr>
          <w:sz w:val="24"/>
          <w:szCs w:val="24"/>
        </w:rPr>
        <w:t>“[it is] the most premeditated of murders. […] I</w:t>
      </w:r>
      <w:r w:rsidRPr="007A04B0">
        <w:rPr>
          <w:sz w:val="24"/>
          <w:szCs w:val="24"/>
        </w:rPr>
        <w:t>t adds to death a rule, a public premeditation known to the future victim, an organization, in short, which is in itself a source of moral sufferings more terrible than death</w:t>
      </w:r>
      <w:r>
        <w:rPr>
          <w:sz w:val="24"/>
          <w:szCs w:val="24"/>
        </w:rPr>
        <w:t xml:space="preserve">.  […] </w:t>
      </w:r>
      <w:r w:rsidRPr="007A04B0">
        <w:rPr>
          <w:sz w:val="24"/>
          <w:szCs w:val="24"/>
        </w:rPr>
        <w:t>Such a monster is not encountered in private life.</w:t>
      </w:r>
      <w:r>
        <w:rPr>
          <w:sz w:val="24"/>
          <w:szCs w:val="24"/>
        </w:rPr>
        <w:t>”</w:t>
      </w:r>
      <w:r>
        <w:rPr>
          <w:rStyle w:val="Rimandonotaapidipagina"/>
          <w:sz w:val="24"/>
          <w:szCs w:val="24"/>
        </w:rPr>
        <w:footnoteReference w:id="37"/>
      </w:r>
      <w:r>
        <w:rPr>
          <w:sz w:val="24"/>
          <w:szCs w:val="24"/>
        </w:rPr>
        <w:t xml:space="preserve"> </w:t>
      </w:r>
    </w:p>
    <w:p w14:paraId="790B6538" w14:textId="77777777" w:rsidR="00BE570E" w:rsidRDefault="00BE570E" w:rsidP="00BE570E">
      <w:pPr>
        <w:spacing w:after="0" w:line="360" w:lineRule="auto"/>
        <w:ind w:left="284" w:right="237"/>
        <w:rPr>
          <w:sz w:val="24"/>
          <w:szCs w:val="24"/>
        </w:rPr>
      </w:pPr>
    </w:p>
    <w:p w14:paraId="6C22FA89" w14:textId="150E5B37" w:rsidR="00BE570E" w:rsidRDefault="00BE570E" w:rsidP="00BE570E">
      <w:pPr>
        <w:spacing w:after="0" w:line="360" w:lineRule="auto"/>
        <w:ind w:right="-46"/>
        <w:rPr>
          <w:sz w:val="24"/>
          <w:szCs w:val="24"/>
        </w:rPr>
      </w:pPr>
      <w:r>
        <w:rPr>
          <w:sz w:val="24"/>
          <w:szCs w:val="24"/>
        </w:rPr>
        <w:t>W</w:t>
      </w:r>
      <w:r w:rsidRPr="00DF3A0B">
        <w:rPr>
          <w:sz w:val="24"/>
          <w:szCs w:val="24"/>
        </w:rPr>
        <w:t>hile recogni</w:t>
      </w:r>
      <w:r w:rsidR="00D52949">
        <w:rPr>
          <w:sz w:val="24"/>
          <w:szCs w:val="24"/>
        </w:rPr>
        <w:t>si</w:t>
      </w:r>
      <w:r w:rsidRPr="00DF3A0B">
        <w:rPr>
          <w:sz w:val="24"/>
          <w:szCs w:val="24"/>
        </w:rPr>
        <w:t>ng this</w:t>
      </w:r>
      <w:r w:rsidR="00D52949">
        <w:rPr>
          <w:sz w:val="24"/>
          <w:szCs w:val="24"/>
        </w:rPr>
        <w:t xml:space="preserve"> serious violation</w:t>
      </w:r>
      <w:r w:rsidRPr="00DF3A0B">
        <w:rPr>
          <w:sz w:val="24"/>
          <w:szCs w:val="24"/>
        </w:rPr>
        <w:t>, international standards do not explicitly prohibit death penalty</w:t>
      </w:r>
      <w:r w:rsidR="00D52949">
        <w:rPr>
          <w:sz w:val="24"/>
          <w:szCs w:val="24"/>
        </w:rPr>
        <w:t xml:space="preserve">, </w:t>
      </w:r>
      <w:r>
        <w:rPr>
          <w:sz w:val="24"/>
          <w:szCs w:val="24"/>
        </w:rPr>
        <w:t>even though</w:t>
      </w:r>
      <w:r w:rsidRPr="00DF3A0B">
        <w:rPr>
          <w:sz w:val="24"/>
          <w:szCs w:val="24"/>
        </w:rPr>
        <w:t xml:space="preserve"> </w:t>
      </w:r>
      <w:r w:rsidR="008E4B12">
        <w:rPr>
          <w:sz w:val="24"/>
          <w:szCs w:val="24"/>
        </w:rPr>
        <w:t xml:space="preserve">they are </w:t>
      </w:r>
      <w:r w:rsidR="00D52949">
        <w:rPr>
          <w:sz w:val="24"/>
          <w:szCs w:val="24"/>
        </w:rPr>
        <w:t>pushing f</w:t>
      </w:r>
      <w:r w:rsidRPr="00DF3A0B">
        <w:rPr>
          <w:sz w:val="24"/>
          <w:szCs w:val="24"/>
        </w:rPr>
        <w:t>or a total</w:t>
      </w:r>
      <w:r w:rsidR="00D52949">
        <w:rPr>
          <w:sz w:val="24"/>
          <w:szCs w:val="24"/>
        </w:rPr>
        <w:t xml:space="preserve"> deletion </w:t>
      </w:r>
      <w:r w:rsidRPr="00DF3A0B">
        <w:rPr>
          <w:sz w:val="24"/>
          <w:szCs w:val="24"/>
        </w:rPr>
        <w:t xml:space="preserve">of this practice </w:t>
      </w:r>
      <w:r w:rsidR="00D52949">
        <w:rPr>
          <w:sz w:val="24"/>
          <w:szCs w:val="24"/>
        </w:rPr>
        <w:t>in</w:t>
      </w:r>
      <w:r w:rsidRPr="00DF3A0B">
        <w:rPr>
          <w:sz w:val="24"/>
          <w:szCs w:val="24"/>
        </w:rPr>
        <w:t xml:space="preserve"> all </w:t>
      </w:r>
      <w:r w:rsidR="00D52949">
        <w:rPr>
          <w:sz w:val="24"/>
          <w:szCs w:val="24"/>
        </w:rPr>
        <w:t>Counti</w:t>
      </w:r>
      <w:r w:rsidRPr="00DF3A0B">
        <w:rPr>
          <w:sz w:val="24"/>
          <w:szCs w:val="24"/>
        </w:rPr>
        <w:t>es.</w:t>
      </w:r>
      <w:r>
        <w:rPr>
          <w:sz w:val="24"/>
          <w:szCs w:val="24"/>
        </w:rPr>
        <w:t xml:space="preserve"> </w:t>
      </w:r>
      <w:r w:rsidR="008E4B12">
        <w:rPr>
          <w:sz w:val="24"/>
          <w:szCs w:val="24"/>
        </w:rPr>
        <w:t>By taking into account this point of view, t</w:t>
      </w:r>
      <w:r w:rsidRPr="00035A2A">
        <w:rPr>
          <w:sz w:val="24"/>
          <w:szCs w:val="24"/>
        </w:rPr>
        <w:t xml:space="preserve">he European continent is </w:t>
      </w:r>
      <w:r w:rsidR="008E4B12">
        <w:rPr>
          <w:sz w:val="24"/>
          <w:szCs w:val="24"/>
        </w:rPr>
        <w:lastRenderedPageBreak/>
        <w:t xml:space="preserve">surely </w:t>
      </w:r>
      <w:r w:rsidRPr="00035A2A">
        <w:rPr>
          <w:sz w:val="24"/>
          <w:szCs w:val="24"/>
        </w:rPr>
        <w:t>the most a</w:t>
      </w:r>
      <w:r>
        <w:rPr>
          <w:sz w:val="24"/>
          <w:szCs w:val="24"/>
        </w:rPr>
        <w:t>dmirable,</w:t>
      </w:r>
      <w:r w:rsidR="00D52949">
        <w:rPr>
          <w:sz w:val="24"/>
          <w:szCs w:val="24"/>
        </w:rPr>
        <w:t xml:space="preserve"> </w:t>
      </w:r>
      <w:r>
        <w:rPr>
          <w:sz w:val="24"/>
          <w:szCs w:val="24"/>
        </w:rPr>
        <w:t>because capital punishment is not tolerated and practised</w:t>
      </w:r>
      <w:r w:rsidR="00D52949">
        <w:rPr>
          <w:sz w:val="24"/>
          <w:szCs w:val="24"/>
        </w:rPr>
        <w:t xml:space="preserve"> in any</w:t>
      </w:r>
      <w:r>
        <w:rPr>
          <w:sz w:val="24"/>
          <w:szCs w:val="24"/>
        </w:rPr>
        <w:t xml:space="preserve"> States – with the exception of Belarus</w:t>
      </w:r>
      <w:r w:rsidR="00D52949">
        <w:rPr>
          <w:sz w:val="24"/>
          <w:szCs w:val="24"/>
        </w:rPr>
        <w:t>. This</w:t>
      </w:r>
      <w:r w:rsidR="008E4B12">
        <w:rPr>
          <w:sz w:val="24"/>
          <w:szCs w:val="24"/>
        </w:rPr>
        <w:t xml:space="preserve"> safeguard has been guaranteed </w:t>
      </w:r>
      <w:r w:rsidR="00D52949">
        <w:rPr>
          <w:sz w:val="24"/>
          <w:szCs w:val="24"/>
        </w:rPr>
        <w:t>thanks to</w:t>
      </w:r>
      <w:r>
        <w:rPr>
          <w:sz w:val="24"/>
          <w:szCs w:val="24"/>
        </w:rPr>
        <w:t xml:space="preserve"> the EU and the Council of Europe</w:t>
      </w:r>
      <w:r w:rsidR="00D52949">
        <w:rPr>
          <w:sz w:val="24"/>
          <w:szCs w:val="24"/>
        </w:rPr>
        <w:t xml:space="preserve"> commitment in order to</w:t>
      </w:r>
      <w:r w:rsidRPr="00035A2A">
        <w:rPr>
          <w:sz w:val="24"/>
          <w:szCs w:val="24"/>
        </w:rPr>
        <w:t xml:space="preserve"> reach this goal </w:t>
      </w:r>
      <w:r w:rsidR="00D52949">
        <w:rPr>
          <w:sz w:val="24"/>
          <w:szCs w:val="24"/>
        </w:rPr>
        <w:t xml:space="preserve">worldwide. </w:t>
      </w:r>
      <w:r>
        <w:rPr>
          <w:sz w:val="24"/>
          <w:szCs w:val="24"/>
        </w:rPr>
        <w:t xml:space="preserve">Conversely, </w:t>
      </w:r>
      <w:r w:rsidR="008E4B12">
        <w:rPr>
          <w:sz w:val="24"/>
          <w:szCs w:val="24"/>
        </w:rPr>
        <w:t xml:space="preserve">it is undeniable that </w:t>
      </w:r>
      <w:r>
        <w:rPr>
          <w:sz w:val="24"/>
          <w:szCs w:val="24"/>
        </w:rPr>
        <w:t>the US</w:t>
      </w:r>
      <w:r w:rsidR="00D52949">
        <w:rPr>
          <w:sz w:val="24"/>
          <w:szCs w:val="24"/>
        </w:rPr>
        <w:t xml:space="preserve">A have not yet reached this sensitivity to human rights.  </w:t>
      </w:r>
    </w:p>
    <w:p w14:paraId="14F2569A" w14:textId="1733FB87" w:rsidR="00981085" w:rsidRDefault="00BE570E" w:rsidP="00BE570E">
      <w:pPr>
        <w:spacing w:after="0" w:line="360" w:lineRule="auto"/>
        <w:ind w:right="-46"/>
        <w:rPr>
          <w:sz w:val="24"/>
          <w:szCs w:val="24"/>
        </w:rPr>
      </w:pPr>
      <w:r>
        <w:rPr>
          <w:sz w:val="24"/>
          <w:szCs w:val="24"/>
        </w:rPr>
        <w:t xml:space="preserve"> </w:t>
      </w:r>
    </w:p>
    <w:p w14:paraId="6A8FD16F" w14:textId="77777777" w:rsidR="002E1090" w:rsidRDefault="002E1090" w:rsidP="00981085">
      <w:pPr>
        <w:jc w:val="right"/>
        <w:rPr>
          <w:sz w:val="24"/>
          <w:szCs w:val="24"/>
        </w:rPr>
      </w:pPr>
    </w:p>
    <w:p w14:paraId="0B13D4F2" w14:textId="77777777" w:rsidR="002E1090" w:rsidRDefault="002E1090" w:rsidP="002E1090">
      <w:pPr>
        <w:rPr>
          <w:b/>
          <w:bCs/>
          <w:sz w:val="28"/>
          <w:szCs w:val="28"/>
        </w:rPr>
      </w:pPr>
      <w:r>
        <w:rPr>
          <w:sz w:val="24"/>
          <w:szCs w:val="24"/>
        </w:rPr>
        <w:br w:type="page"/>
      </w:r>
      <w:r w:rsidRPr="00E00479">
        <w:rPr>
          <w:b/>
          <w:bCs/>
          <w:sz w:val="28"/>
          <w:szCs w:val="28"/>
        </w:rPr>
        <w:lastRenderedPageBreak/>
        <w:t>Bibliography</w:t>
      </w:r>
    </w:p>
    <w:p w14:paraId="12DCF6AC" w14:textId="77777777" w:rsidR="002E1090" w:rsidRDefault="002E1090" w:rsidP="002E1090">
      <w:pPr>
        <w:rPr>
          <w:b/>
          <w:bCs/>
          <w:sz w:val="28"/>
          <w:szCs w:val="28"/>
        </w:rPr>
      </w:pPr>
    </w:p>
    <w:p w14:paraId="41EFE526" w14:textId="77777777" w:rsidR="002E1090" w:rsidRPr="002E1090" w:rsidRDefault="002E1090" w:rsidP="002E1090">
      <w:pPr>
        <w:rPr>
          <w:b/>
          <w:bCs/>
          <w:sz w:val="24"/>
          <w:szCs w:val="24"/>
        </w:rPr>
      </w:pPr>
      <w:r w:rsidRPr="002E1090">
        <w:rPr>
          <w:b/>
          <w:bCs/>
          <w:sz w:val="24"/>
          <w:szCs w:val="24"/>
        </w:rPr>
        <w:t>International Treaties:</w:t>
      </w:r>
    </w:p>
    <w:p w14:paraId="2B36B347" w14:textId="77777777" w:rsidR="002E1090" w:rsidRPr="002E1090" w:rsidRDefault="002E1090" w:rsidP="002E1090">
      <w:pPr>
        <w:rPr>
          <w:sz w:val="24"/>
          <w:szCs w:val="24"/>
        </w:rPr>
      </w:pPr>
      <w:r w:rsidRPr="002E1090">
        <w:rPr>
          <w:sz w:val="24"/>
          <w:szCs w:val="24"/>
        </w:rPr>
        <w:t xml:space="preserve">International Covenant on Civil and Political Rights (adopted 16 December 1966, entered into force 23 March 1976) 999 UNTS 171 (ICCPR) </w:t>
      </w:r>
    </w:p>
    <w:p w14:paraId="6C8887C7" w14:textId="77777777" w:rsidR="002E1090" w:rsidRPr="002E1090" w:rsidRDefault="002E1090" w:rsidP="002E1090">
      <w:pPr>
        <w:rPr>
          <w:sz w:val="24"/>
          <w:szCs w:val="24"/>
        </w:rPr>
      </w:pPr>
      <w:r w:rsidRPr="002E1090">
        <w:rPr>
          <w:sz w:val="24"/>
          <w:szCs w:val="24"/>
        </w:rPr>
        <w:t xml:space="preserve">Protocol No. 13 to the Convention for the Protection of Human Rights and Fundamental Freedoms, concerning the abolition of the death penalty in all circumstances [2002] ETS No.187 </w:t>
      </w:r>
    </w:p>
    <w:p w14:paraId="4CCDC717" w14:textId="77777777" w:rsidR="002E1090" w:rsidRPr="002E1090" w:rsidRDefault="002E1090" w:rsidP="002E1090">
      <w:pPr>
        <w:rPr>
          <w:sz w:val="24"/>
          <w:szCs w:val="24"/>
        </w:rPr>
      </w:pPr>
      <w:r w:rsidRPr="002E1090">
        <w:rPr>
          <w:sz w:val="24"/>
          <w:szCs w:val="24"/>
        </w:rPr>
        <w:t>Universal Declaration of Human Rights (adopted 10 December 1948 UNGA Res 217 A(III) (UDHR)</w:t>
      </w:r>
    </w:p>
    <w:p w14:paraId="0D5BA97B" w14:textId="77777777" w:rsidR="002E1090" w:rsidRPr="002E1090" w:rsidRDefault="002E1090" w:rsidP="002E1090">
      <w:pPr>
        <w:rPr>
          <w:sz w:val="24"/>
          <w:szCs w:val="24"/>
        </w:rPr>
      </w:pPr>
      <w:r w:rsidRPr="002E1090">
        <w:rPr>
          <w:sz w:val="24"/>
          <w:szCs w:val="24"/>
        </w:rPr>
        <w:t>UN General Assembly, Second Optional Protocol to the International Covenant on Civil and Political Rights, Aiming at the Abolition of the Death Penalty, 15 December 1989, A/RES/44/128</w:t>
      </w:r>
    </w:p>
    <w:p w14:paraId="10818B49" w14:textId="77777777" w:rsidR="002E1090" w:rsidRPr="002E1090" w:rsidRDefault="002E1090" w:rsidP="002E1090">
      <w:pPr>
        <w:rPr>
          <w:sz w:val="24"/>
          <w:szCs w:val="24"/>
        </w:rPr>
      </w:pPr>
      <w:r w:rsidRPr="002E1090">
        <w:rPr>
          <w:sz w:val="24"/>
          <w:szCs w:val="24"/>
        </w:rPr>
        <w:t>UN Economic and Social Council’s Safeguards Guaranteeing Protection of the Rights of Those Facing the Death Penalty (approved by Economic and Social Council resolution 1984/50 of 25 May 1984)</w:t>
      </w:r>
    </w:p>
    <w:p w14:paraId="54C91A74" w14:textId="77777777" w:rsidR="002E1090" w:rsidRPr="002E1090" w:rsidRDefault="002E1090" w:rsidP="002E1090">
      <w:pPr>
        <w:rPr>
          <w:sz w:val="24"/>
          <w:szCs w:val="24"/>
        </w:rPr>
      </w:pPr>
    </w:p>
    <w:p w14:paraId="4208B10D" w14:textId="77777777" w:rsidR="002E1090" w:rsidRPr="002E1090" w:rsidRDefault="002E1090" w:rsidP="002E1090">
      <w:pPr>
        <w:rPr>
          <w:b/>
          <w:bCs/>
          <w:sz w:val="24"/>
          <w:szCs w:val="24"/>
        </w:rPr>
      </w:pPr>
      <w:r w:rsidRPr="002E1090">
        <w:rPr>
          <w:b/>
          <w:bCs/>
          <w:sz w:val="24"/>
          <w:szCs w:val="24"/>
        </w:rPr>
        <w:t>Regional Treaties:</w:t>
      </w:r>
    </w:p>
    <w:p w14:paraId="627D228D" w14:textId="77777777" w:rsidR="002E1090" w:rsidRPr="002E1090" w:rsidRDefault="002E1090" w:rsidP="002E1090">
      <w:pPr>
        <w:rPr>
          <w:sz w:val="24"/>
          <w:szCs w:val="24"/>
        </w:rPr>
      </w:pPr>
      <w:r w:rsidRPr="002E1090">
        <w:rPr>
          <w:sz w:val="24"/>
          <w:szCs w:val="24"/>
        </w:rPr>
        <w:t xml:space="preserve">African Charter on Human and Peoples’ Rights (adopted 27 June 1981, entered into force 21 October 1986) (1982) 21 ILM 58 (African Charter) </w:t>
      </w:r>
    </w:p>
    <w:p w14:paraId="35EA3A9B" w14:textId="77777777" w:rsidR="002E1090" w:rsidRDefault="002E1090" w:rsidP="002E1090">
      <w:pPr>
        <w:rPr>
          <w:sz w:val="24"/>
          <w:szCs w:val="24"/>
        </w:rPr>
      </w:pPr>
      <w:r w:rsidRPr="002E1090">
        <w:rPr>
          <w:sz w:val="24"/>
          <w:szCs w:val="24"/>
        </w:rPr>
        <w:t>Organization of American States (OAS), American Convention on Human Rights, "Pact of San Jose", Costa Rica, 22 November 1969</w:t>
      </w:r>
    </w:p>
    <w:p w14:paraId="75A36B76" w14:textId="7CED47D9" w:rsidR="002E1090" w:rsidRPr="002E1090" w:rsidRDefault="002E1090" w:rsidP="002E1090">
      <w:pPr>
        <w:rPr>
          <w:sz w:val="24"/>
          <w:szCs w:val="24"/>
        </w:rPr>
      </w:pPr>
      <w:r w:rsidRPr="002E1090">
        <w:rPr>
          <w:sz w:val="24"/>
          <w:szCs w:val="24"/>
        </w:rPr>
        <w:t xml:space="preserve">Convention for the Protection of Human Rights and Fundamental Freedoms (European Convention on Human Rights, as amended) (ECHR) </w:t>
      </w:r>
    </w:p>
    <w:p w14:paraId="195E91D2" w14:textId="77777777" w:rsidR="002E1090" w:rsidRPr="002E1090" w:rsidRDefault="002E1090" w:rsidP="002E1090">
      <w:pPr>
        <w:rPr>
          <w:sz w:val="24"/>
          <w:szCs w:val="24"/>
        </w:rPr>
      </w:pPr>
    </w:p>
    <w:p w14:paraId="5C0CD3D1" w14:textId="77777777" w:rsidR="002E1090" w:rsidRPr="002E1090" w:rsidRDefault="002E1090" w:rsidP="002E1090">
      <w:pPr>
        <w:rPr>
          <w:b/>
          <w:bCs/>
          <w:sz w:val="24"/>
          <w:szCs w:val="24"/>
        </w:rPr>
      </w:pPr>
      <w:r w:rsidRPr="002E1090">
        <w:rPr>
          <w:b/>
          <w:bCs/>
          <w:sz w:val="24"/>
          <w:szCs w:val="24"/>
        </w:rPr>
        <w:t xml:space="preserve">Cases: </w:t>
      </w:r>
    </w:p>
    <w:p w14:paraId="7326F168" w14:textId="77777777" w:rsidR="002E1090" w:rsidRPr="002E1090" w:rsidRDefault="002E1090" w:rsidP="002E1090">
      <w:pPr>
        <w:rPr>
          <w:sz w:val="24"/>
          <w:szCs w:val="24"/>
        </w:rPr>
      </w:pPr>
      <w:r w:rsidRPr="002E1090">
        <w:rPr>
          <w:sz w:val="24"/>
          <w:szCs w:val="24"/>
        </w:rPr>
        <w:t xml:space="preserve"> </w:t>
      </w:r>
      <w:r w:rsidRPr="002E1090">
        <w:rPr>
          <w:i/>
          <w:iCs/>
          <w:sz w:val="24"/>
          <w:szCs w:val="24"/>
        </w:rPr>
        <w:t>Roper v. Simmons</w:t>
      </w:r>
      <w:r w:rsidRPr="002E1090">
        <w:rPr>
          <w:sz w:val="24"/>
          <w:szCs w:val="24"/>
        </w:rPr>
        <w:t xml:space="preserve">, [2005] 543 US 551 </w:t>
      </w:r>
    </w:p>
    <w:p w14:paraId="380825FB" w14:textId="77777777" w:rsidR="002E1090" w:rsidRPr="002E1090" w:rsidRDefault="002E1090" w:rsidP="002E1090">
      <w:pPr>
        <w:rPr>
          <w:sz w:val="24"/>
          <w:szCs w:val="24"/>
        </w:rPr>
      </w:pPr>
      <w:r w:rsidRPr="002E1090">
        <w:rPr>
          <w:i/>
          <w:iCs/>
          <w:sz w:val="24"/>
          <w:szCs w:val="24"/>
        </w:rPr>
        <w:t xml:space="preserve"> Atkins v. Virginia</w:t>
      </w:r>
      <w:r w:rsidRPr="002E1090">
        <w:rPr>
          <w:sz w:val="24"/>
          <w:szCs w:val="24"/>
        </w:rPr>
        <w:t>, [2002] 536 US 304</w:t>
      </w:r>
    </w:p>
    <w:p w14:paraId="2BA5EA1F" w14:textId="77777777" w:rsidR="002E1090" w:rsidRPr="002E1090" w:rsidRDefault="002E1090" w:rsidP="002E1090">
      <w:pPr>
        <w:rPr>
          <w:sz w:val="24"/>
          <w:szCs w:val="24"/>
        </w:rPr>
      </w:pPr>
      <w:r w:rsidRPr="002E1090">
        <w:rPr>
          <w:i/>
          <w:iCs/>
          <w:sz w:val="24"/>
          <w:szCs w:val="24"/>
        </w:rPr>
        <w:t xml:space="preserve"> Kennedy v. Louisiana</w:t>
      </w:r>
      <w:r w:rsidRPr="002E1090">
        <w:rPr>
          <w:sz w:val="24"/>
          <w:szCs w:val="24"/>
        </w:rPr>
        <w:t xml:space="preserve">, [2008] 554 U.S. 407 </w:t>
      </w:r>
    </w:p>
    <w:p w14:paraId="17137C3C" w14:textId="77777777" w:rsidR="002E1090" w:rsidRPr="002E1090" w:rsidRDefault="002E1090" w:rsidP="002E1090">
      <w:pPr>
        <w:rPr>
          <w:sz w:val="24"/>
          <w:szCs w:val="24"/>
        </w:rPr>
      </w:pPr>
      <w:r w:rsidRPr="002E1090">
        <w:rPr>
          <w:i/>
          <w:iCs/>
          <w:sz w:val="24"/>
          <w:szCs w:val="24"/>
        </w:rPr>
        <w:t xml:space="preserve"> </w:t>
      </w:r>
      <w:proofErr w:type="spellStart"/>
      <w:r w:rsidRPr="002E1090">
        <w:rPr>
          <w:i/>
          <w:iCs/>
          <w:sz w:val="24"/>
          <w:szCs w:val="24"/>
        </w:rPr>
        <w:t>Baze</w:t>
      </w:r>
      <w:proofErr w:type="spellEnd"/>
      <w:r w:rsidRPr="002E1090">
        <w:rPr>
          <w:i/>
          <w:iCs/>
          <w:sz w:val="24"/>
          <w:szCs w:val="24"/>
        </w:rPr>
        <w:t xml:space="preserve"> v. Rees</w:t>
      </w:r>
      <w:r w:rsidRPr="002E1090">
        <w:rPr>
          <w:sz w:val="24"/>
          <w:szCs w:val="24"/>
        </w:rPr>
        <w:t xml:space="preserve">, [2008] 553 US 35 </w:t>
      </w:r>
    </w:p>
    <w:p w14:paraId="6191BC86" w14:textId="77777777" w:rsidR="002E1090" w:rsidRPr="002E1090" w:rsidRDefault="002E1090" w:rsidP="002E1090">
      <w:pPr>
        <w:rPr>
          <w:sz w:val="24"/>
          <w:szCs w:val="24"/>
        </w:rPr>
      </w:pPr>
      <w:r w:rsidRPr="002E1090">
        <w:rPr>
          <w:sz w:val="24"/>
          <w:szCs w:val="24"/>
        </w:rPr>
        <w:t xml:space="preserve"> In re </w:t>
      </w:r>
      <w:r w:rsidRPr="002E1090">
        <w:rPr>
          <w:i/>
          <w:iCs/>
          <w:sz w:val="24"/>
          <w:szCs w:val="24"/>
        </w:rPr>
        <w:t>Kemmler</w:t>
      </w:r>
      <w:r w:rsidRPr="002E1090">
        <w:rPr>
          <w:sz w:val="24"/>
          <w:szCs w:val="24"/>
        </w:rPr>
        <w:t>, [1890] 136 US 436</w:t>
      </w:r>
    </w:p>
    <w:p w14:paraId="2EFA3965" w14:textId="77777777" w:rsidR="002E1090" w:rsidRPr="002E1090" w:rsidRDefault="002E1090" w:rsidP="002E1090">
      <w:pPr>
        <w:rPr>
          <w:b/>
          <w:bCs/>
          <w:sz w:val="24"/>
          <w:szCs w:val="24"/>
        </w:rPr>
      </w:pPr>
    </w:p>
    <w:p w14:paraId="5078B3ED" w14:textId="77777777" w:rsidR="002E1090" w:rsidRPr="002E1090" w:rsidRDefault="002E1090" w:rsidP="002E1090">
      <w:pPr>
        <w:rPr>
          <w:b/>
          <w:bCs/>
          <w:sz w:val="24"/>
          <w:szCs w:val="24"/>
        </w:rPr>
      </w:pPr>
      <w:r w:rsidRPr="002E1090">
        <w:rPr>
          <w:b/>
          <w:bCs/>
          <w:sz w:val="24"/>
          <w:szCs w:val="24"/>
        </w:rPr>
        <w:t>EU legislation:</w:t>
      </w:r>
    </w:p>
    <w:p w14:paraId="419B7BF1" w14:textId="77777777" w:rsidR="002E1090" w:rsidRPr="002E1090" w:rsidRDefault="002E1090" w:rsidP="002E1090">
      <w:pPr>
        <w:rPr>
          <w:sz w:val="24"/>
          <w:szCs w:val="24"/>
        </w:rPr>
      </w:pPr>
      <w:r w:rsidRPr="002E1090">
        <w:rPr>
          <w:sz w:val="24"/>
          <w:szCs w:val="24"/>
        </w:rPr>
        <w:t>Regulation (EU) 2016/2134 of the European Parliament and of the Council concerning trade in certain goods which could be used for capital punishment, torture or other cruel, inhuman or degrading treatment or punishment, [2016] OJ L 338</w:t>
      </w:r>
    </w:p>
    <w:p w14:paraId="04EE9529" w14:textId="77777777" w:rsidR="002E1090" w:rsidRPr="002E1090" w:rsidRDefault="002E1090" w:rsidP="002E1090">
      <w:pPr>
        <w:rPr>
          <w:sz w:val="24"/>
          <w:szCs w:val="24"/>
        </w:rPr>
      </w:pPr>
    </w:p>
    <w:p w14:paraId="4FDCF9BF" w14:textId="77777777" w:rsidR="002E1090" w:rsidRPr="002E1090" w:rsidRDefault="002E1090" w:rsidP="002E1090">
      <w:pPr>
        <w:rPr>
          <w:b/>
          <w:bCs/>
          <w:sz w:val="24"/>
          <w:szCs w:val="24"/>
        </w:rPr>
      </w:pPr>
      <w:r w:rsidRPr="002E1090">
        <w:rPr>
          <w:b/>
          <w:bCs/>
          <w:sz w:val="24"/>
          <w:szCs w:val="24"/>
        </w:rPr>
        <w:t>European Court of Human Rights:</w:t>
      </w:r>
    </w:p>
    <w:p w14:paraId="6B65E289" w14:textId="77777777" w:rsidR="002E1090" w:rsidRPr="002E1090" w:rsidRDefault="002E1090" w:rsidP="002E1090">
      <w:pPr>
        <w:rPr>
          <w:sz w:val="24"/>
          <w:szCs w:val="24"/>
        </w:rPr>
      </w:pPr>
      <w:r w:rsidRPr="002E1090">
        <w:rPr>
          <w:i/>
          <w:iCs/>
          <w:sz w:val="24"/>
          <w:szCs w:val="24"/>
        </w:rPr>
        <w:t>Al-</w:t>
      </w:r>
      <w:proofErr w:type="spellStart"/>
      <w:r w:rsidRPr="002E1090">
        <w:rPr>
          <w:i/>
          <w:iCs/>
          <w:sz w:val="24"/>
          <w:szCs w:val="24"/>
        </w:rPr>
        <w:t>Saadom</w:t>
      </w:r>
      <w:proofErr w:type="spellEnd"/>
      <w:r w:rsidRPr="002E1090">
        <w:rPr>
          <w:i/>
          <w:iCs/>
          <w:sz w:val="24"/>
          <w:szCs w:val="24"/>
        </w:rPr>
        <w:t xml:space="preserve"> and </w:t>
      </w:r>
      <w:proofErr w:type="spellStart"/>
      <w:r w:rsidRPr="002E1090">
        <w:rPr>
          <w:i/>
          <w:iCs/>
          <w:sz w:val="24"/>
          <w:szCs w:val="24"/>
        </w:rPr>
        <w:t>Mufdhi</w:t>
      </w:r>
      <w:proofErr w:type="spellEnd"/>
      <w:r w:rsidRPr="002E1090">
        <w:rPr>
          <w:i/>
          <w:iCs/>
          <w:sz w:val="24"/>
          <w:szCs w:val="24"/>
        </w:rPr>
        <w:t xml:space="preserve"> v United Kingdom</w:t>
      </w:r>
      <w:r w:rsidRPr="002E1090">
        <w:rPr>
          <w:sz w:val="24"/>
          <w:szCs w:val="24"/>
        </w:rPr>
        <w:t xml:space="preserve"> App no 46221/99 (ECHR, 12 May 2005) </w:t>
      </w:r>
    </w:p>
    <w:p w14:paraId="3EB08CEB" w14:textId="77777777" w:rsidR="002E1090" w:rsidRPr="002E1090" w:rsidRDefault="002E1090" w:rsidP="002E1090">
      <w:pPr>
        <w:rPr>
          <w:sz w:val="24"/>
          <w:szCs w:val="24"/>
        </w:rPr>
      </w:pPr>
      <w:proofErr w:type="spellStart"/>
      <w:r w:rsidRPr="002E1090">
        <w:rPr>
          <w:i/>
          <w:iCs/>
          <w:sz w:val="24"/>
          <w:szCs w:val="24"/>
        </w:rPr>
        <w:lastRenderedPageBreak/>
        <w:t>Soering</w:t>
      </w:r>
      <w:proofErr w:type="spellEnd"/>
      <w:r w:rsidRPr="002E1090">
        <w:rPr>
          <w:i/>
          <w:iCs/>
          <w:sz w:val="24"/>
          <w:szCs w:val="24"/>
        </w:rPr>
        <w:t xml:space="preserve"> v United Kingdom</w:t>
      </w:r>
      <w:r w:rsidRPr="002E1090">
        <w:rPr>
          <w:sz w:val="24"/>
          <w:szCs w:val="24"/>
        </w:rPr>
        <w:t xml:space="preserve"> (1989) 11 EHRR 439</w:t>
      </w:r>
    </w:p>
    <w:p w14:paraId="161AE39F" w14:textId="77777777" w:rsidR="002E1090" w:rsidRPr="002E1090" w:rsidRDefault="002E1090" w:rsidP="002E1090">
      <w:pPr>
        <w:rPr>
          <w:sz w:val="24"/>
          <w:szCs w:val="24"/>
        </w:rPr>
      </w:pPr>
    </w:p>
    <w:p w14:paraId="209B12D8" w14:textId="77777777" w:rsidR="002E1090" w:rsidRPr="002E1090" w:rsidRDefault="002E1090" w:rsidP="002E1090">
      <w:pPr>
        <w:keepNext/>
        <w:rPr>
          <w:b/>
          <w:bCs/>
          <w:sz w:val="24"/>
          <w:szCs w:val="24"/>
        </w:rPr>
      </w:pPr>
      <w:r w:rsidRPr="002E1090">
        <w:rPr>
          <w:b/>
          <w:bCs/>
          <w:sz w:val="24"/>
          <w:szCs w:val="24"/>
        </w:rPr>
        <w:t>Reports and Comments:</w:t>
      </w:r>
    </w:p>
    <w:p w14:paraId="782EB844" w14:textId="77777777" w:rsidR="002E1090" w:rsidRPr="002E1090" w:rsidRDefault="002E1090" w:rsidP="002E1090">
      <w:pPr>
        <w:rPr>
          <w:sz w:val="24"/>
          <w:szCs w:val="24"/>
        </w:rPr>
      </w:pPr>
      <w:r w:rsidRPr="002E1090">
        <w:rPr>
          <w:sz w:val="24"/>
          <w:szCs w:val="24"/>
        </w:rPr>
        <w:t xml:space="preserve">Human Rights Committee, General Comment No. 36 (2018) on article 6 of the International Covenant on Civil and Political Rights, on the right to life </w:t>
      </w:r>
    </w:p>
    <w:p w14:paraId="335FF3B4" w14:textId="77777777" w:rsidR="002E1090" w:rsidRPr="002E1090" w:rsidRDefault="002E1090" w:rsidP="002E1090">
      <w:pPr>
        <w:rPr>
          <w:sz w:val="24"/>
          <w:szCs w:val="24"/>
        </w:rPr>
      </w:pPr>
      <w:r w:rsidRPr="002E1090">
        <w:rPr>
          <w:sz w:val="24"/>
          <w:szCs w:val="24"/>
        </w:rPr>
        <w:t>Report of the UN Special Rapporteur on summary and arbitrary executions, E/CN.4/1983/16 (31 January 1983)</w:t>
      </w:r>
    </w:p>
    <w:p w14:paraId="0315028E" w14:textId="77777777" w:rsidR="002E1090" w:rsidRPr="002E1090" w:rsidRDefault="002E1090" w:rsidP="002E1090">
      <w:pPr>
        <w:rPr>
          <w:sz w:val="24"/>
          <w:szCs w:val="24"/>
        </w:rPr>
      </w:pPr>
    </w:p>
    <w:p w14:paraId="580FC3F9" w14:textId="77777777" w:rsidR="002E1090" w:rsidRPr="002E1090" w:rsidRDefault="002E1090" w:rsidP="002E1090">
      <w:pPr>
        <w:rPr>
          <w:b/>
          <w:bCs/>
          <w:sz w:val="24"/>
          <w:szCs w:val="24"/>
          <w:lang w:val="en-US"/>
        </w:rPr>
      </w:pPr>
      <w:r w:rsidRPr="002E1090">
        <w:rPr>
          <w:b/>
          <w:bCs/>
          <w:sz w:val="24"/>
          <w:szCs w:val="24"/>
          <w:lang w:val="en-US"/>
        </w:rPr>
        <w:t>Books:</w:t>
      </w:r>
    </w:p>
    <w:p w14:paraId="6FDDFEC0" w14:textId="77777777" w:rsidR="002E1090" w:rsidRPr="002E1090" w:rsidRDefault="002E1090" w:rsidP="002E1090">
      <w:pPr>
        <w:rPr>
          <w:sz w:val="24"/>
          <w:szCs w:val="24"/>
          <w:lang w:val="en-US"/>
        </w:rPr>
      </w:pPr>
      <w:r w:rsidRPr="002E1090">
        <w:rPr>
          <w:sz w:val="24"/>
          <w:szCs w:val="24"/>
          <w:lang w:val="en-US"/>
        </w:rPr>
        <w:t xml:space="preserve">Beccaria C, On crimes and punishments (first published 1764, Hackett Publishing Company 1986) </w:t>
      </w:r>
    </w:p>
    <w:p w14:paraId="3282EDAF" w14:textId="77777777" w:rsidR="002E1090" w:rsidRPr="002E1090" w:rsidRDefault="002E1090" w:rsidP="002E1090">
      <w:pPr>
        <w:rPr>
          <w:sz w:val="24"/>
          <w:szCs w:val="24"/>
          <w:lang w:val="en-US"/>
        </w:rPr>
      </w:pPr>
      <w:r w:rsidRPr="002E1090">
        <w:rPr>
          <w:sz w:val="24"/>
          <w:szCs w:val="24"/>
          <w:lang w:val="en-US"/>
        </w:rPr>
        <w:t xml:space="preserve">Camus A, ‘Reflections on the Guillotine’ in </w:t>
      </w:r>
      <w:proofErr w:type="spellStart"/>
      <w:r w:rsidRPr="00313E14">
        <w:rPr>
          <w:i/>
          <w:iCs/>
          <w:sz w:val="24"/>
          <w:szCs w:val="24"/>
          <w:lang w:val="en-US"/>
        </w:rPr>
        <w:t>Resistence</w:t>
      </w:r>
      <w:proofErr w:type="spellEnd"/>
      <w:r w:rsidRPr="00313E14">
        <w:rPr>
          <w:i/>
          <w:iCs/>
          <w:sz w:val="24"/>
          <w:szCs w:val="24"/>
          <w:lang w:val="en-US"/>
        </w:rPr>
        <w:t xml:space="preserve">, Rebellion and Death </w:t>
      </w:r>
      <w:r w:rsidRPr="002E1090">
        <w:rPr>
          <w:sz w:val="24"/>
          <w:szCs w:val="24"/>
          <w:lang w:val="en-US"/>
        </w:rPr>
        <w:t>(The Modern Library, New York 1663)</w:t>
      </w:r>
    </w:p>
    <w:p w14:paraId="63E515A2" w14:textId="77777777" w:rsidR="002E1090" w:rsidRPr="002E1090" w:rsidRDefault="002E1090" w:rsidP="002E1090">
      <w:pPr>
        <w:rPr>
          <w:sz w:val="24"/>
          <w:szCs w:val="24"/>
          <w:lang w:val="it-IT"/>
        </w:rPr>
      </w:pPr>
      <w:r w:rsidRPr="002E1090">
        <w:rPr>
          <w:sz w:val="24"/>
          <w:szCs w:val="24"/>
          <w:lang w:val="it-IT"/>
        </w:rPr>
        <w:t xml:space="preserve">Fornero G, </w:t>
      </w:r>
      <w:r w:rsidRPr="002E1090">
        <w:rPr>
          <w:i/>
          <w:iCs/>
          <w:sz w:val="24"/>
          <w:szCs w:val="24"/>
          <w:lang w:val="it-IT"/>
        </w:rPr>
        <w:t>Bioetica cattolica e bioetica laica</w:t>
      </w:r>
      <w:r w:rsidRPr="002E1090">
        <w:rPr>
          <w:sz w:val="24"/>
          <w:szCs w:val="24"/>
          <w:lang w:val="it-IT"/>
        </w:rPr>
        <w:t xml:space="preserve">, (1th </w:t>
      </w:r>
      <w:proofErr w:type="spellStart"/>
      <w:r w:rsidRPr="002E1090">
        <w:rPr>
          <w:sz w:val="24"/>
          <w:szCs w:val="24"/>
          <w:lang w:val="it-IT"/>
        </w:rPr>
        <w:t>edn</w:t>
      </w:r>
      <w:proofErr w:type="spellEnd"/>
      <w:r w:rsidRPr="002E1090">
        <w:rPr>
          <w:sz w:val="24"/>
          <w:szCs w:val="24"/>
          <w:lang w:val="it-IT"/>
        </w:rPr>
        <w:t xml:space="preserve"> Mondadori, Milano 2009)</w:t>
      </w:r>
    </w:p>
    <w:p w14:paraId="667BD77E" w14:textId="77777777" w:rsidR="002E1090" w:rsidRPr="002E1090" w:rsidRDefault="002E1090" w:rsidP="002E1090">
      <w:pPr>
        <w:rPr>
          <w:sz w:val="24"/>
          <w:szCs w:val="24"/>
          <w:lang w:val="en-US"/>
        </w:rPr>
      </w:pPr>
      <w:proofErr w:type="spellStart"/>
      <w:r w:rsidRPr="002E1090">
        <w:rPr>
          <w:sz w:val="24"/>
          <w:szCs w:val="24"/>
          <w:lang w:val="en-US"/>
        </w:rPr>
        <w:t>Moeckli</w:t>
      </w:r>
      <w:proofErr w:type="spellEnd"/>
      <w:r w:rsidRPr="002E1090">
        <w:rPr>
          <w:sz w:val="24"/>
          <w:szCs w:val="24"/>
          <w:lang w:val="en-US"/>
        </w:rPr>
        <w:t xml:space="preserve"> M, Sangeeta Shah &amp; Sandesh Sivakumaran, International Human Rights Law (3th </w:t>
      </w:r>
      <w:proofErr w:type="spellStart"/>
      <w:r w:rsidRPr="002E1090">
        <w:rPr>
          <w:sz w:val="24"/>
          <w:szCs w:val="24"/>
          <w:lang w:val="en-US"/>
        </w:rPr>
        <w:t>edn</w:t>
      </w:r>
      <w:proofErr w:type="spellEnd"/>
      <w:r w:rsidRPr="002E1090">
        <w:rPr>
          <w:sz w:val="24"/>
          <w:szCs w:val="24"/>
          <w:lang w:val="en-US"/>
        </w:rPr>
        <w:t>, OUP, Oxford 2018)</w:t>
      </w:r>
    </w:p>
    <w:p w14:paraId="3806EF57" w14:textId="77777777" w:rsidR="002E1090" w:rsidRPr="002E1090" w:rsidRDefault="002E1090" w:rsidP="002E1090">
      <w:pPr>
        <w:rPr>
          <w:sz w:val="24"/>
          <w:szCs w:val="24"/>
          <w:lang w:val="en-US"/>
        </w:rPr>
      </w:pPr>
      <w:r w:rsidRPr="002E1090">
        <w:rPr>
          <w:sz w:val="24"/>
          <w:szCs w:val="24"/>
          <w:lang w:val="en-US"/>
        </w:rPr>
        <w:t xml:space="preserve">Hobbes T, </w:t>
      </w:r>
      <w:r w:rsidRPr="002E1090">
        <w:rPr>
          <w:i/>
          <w:iCs/>
          <w:sz w:val="24"/>
          <w:szCs w:val="24"/>
          <w:lang w:val="en-US"/>
        </w:rPr>
        <w:t>Leviathan</w:t>
      </w:r>
      <w:r w:rsidRPr="002E1090">
        <w:rPr>
          <w:sz w:val="24"/>
          <w:szCs w:val="24"/>
          <w:lang w:val="en-US"/>
        </w:rPr>
        <w:t xml:space="preserve"> (first published 1651, Dover publication 2006)</w:t>
      </w:r>
    </w:p>
    <w:p w14:paraId="7D18AC07" w14:textId="77777777" w:rsidR="002E1090" w:rsidRPr="002E1090" w:rsidRDefault="002E1090" w:rsidP="002E1090">
      <w:pPr>
        <w:rPr>
          <w:sz w:val="24"/>
          <w:szCs w:val="24"/>
          <w:lang w:val="en-US"/>
        </w:rPr>
      </w:pPr>
    </w:p>
    <w:p w14:paraId="368C7710" w14:textId="77777777" w:rsidR="002E1090" w:rsidRPr="002E1090" w:rsidRDefault="002E1090" w:rsidP="002E1090">
      <w:pPr>
        <w:rPr>
          <w:b/>
          <w:bCs/>
          <w:sz w:val="24"/>
          <w:szCs w:val="24"/>
        </w:rPr>
      </w:pPr>
      <w:r w:rsidRPr="002E1090">
        <w:rPr>
          <w:b/>
          <w:bCs/>
          <w:sz w:val="24"/>
          <w:szCs w:val="24"/>
        </w:rPr>
        <w:t>Journal articles:</w:t>
      </w:r>
    </w:p>
    <w:p w14:paraId="45C077A8" w14:textId="77777777" w:rsidR="002E1090" w:rsidRPr="002E1090" w:rsidRDefault="002E1090" w:rsidP="002E1090">
      <w:pPr>
        <w:rPr>
          <w:sz w:val="24"/>
          <w:szCs w:val="24"/>
        </w:rPr>
      </w:pPr>
      <w:r w:rsidRPr="002E1090">
        <w:rPr>
          <w:sz w:val="24"/>
          <w:szCs w:val="24"/>
        </w:rPr>
        <w:t>Barry KM, ‘The Death Penalty and the Fundamental Right to Life.’ (2009) Boston College Law Review Vol 60(6) 1545</w:t>
      </w:r>
    </w:p>
    <w:p w14:paraId="03BB2F84" w14:textId="77777777" w:rsidR="002E1090" w:rsidRPr="002E1090" w:rsidRDefault="002E1090" w:rsidP="002E1090">
      <w:pPr>
        <w:rPr>
          <w:sz w:val="24"/>
          <w:szCs w:val="24"/>
        </w:rPr>
      </w:pPr>
      <w:r w:rsidRPr="002E1090">
        <w:rPr>
          <w:sz w:val="24"/>
          <w:szCs w:val="24"/>
        </w:rPr>
        <w:t xml:space="preserve">Wicks E, 'The Meaning of Life: Dignity and the Right to Life in International Human Rights Treaties' (2012) 12 Hum </w:t>
      </w:r>
      <w:proofErr w:type="spellStart"/>
      <w:r w:rsidRPr="002E1090">
        <w:rPr>
          <w:sz w:val="24"/>
          <w:szCs w:val="24"/>
        </w:rPr>
        <w:t>Rts</w:t>
      </w:r>
      <w:proofErr w:type="spellEnd"/>
      <w:r w:rsidRPr="002E1090">
        <w:rPr>
          <w:sz w:val="24"/>
          <w:szCs w:val="24"/>
        </w:rPr>
        <w:t xml:space="preserve"> L Rev 199</w:t>
      </w:r>
    </w:p>
    <w:p w14:paraId="3F1A995E" w14:textId="77777777" w:rsidR="002E1090" w:rsidRPr="002E1090" w:rsidRDefault="002E1090" w:rsidP="002E1090">
      <w:pPr>
        <w:rPr>
          <w:b/>
          <w:bCs/>
          <w:sz w:val="24"/>
          <w:szCs w:val="24"/>
        </w:rPr>
      </w:pPr>
    </w:p>
    <w:p w14:paraId="7A7A90BF" w14:textId="77777777" w:rsidR="002E1090" w:rsidRPr="002E1090" w:rsidRDefault="002E1090" w:rsidP="002E1090">
      <w:pPr>
        <w:rPr>
          <w:b/>
          <w:bCs/>
          <w:sz w:val="24"/>
          <w:szCs w:val="24"/>
        </w:rPr>
      </w:pPr>
      <w:r w:rsidRPr="002E1090">
        <w:rPr>
          <w:b/>
          <w:bCs/>
          <w:sz w:val="24"/>
          <w:szCs w:val="24"/>
        </w:rPr>
        <w:t>Websites and Blogs:</w:t>
      </w:r>
    </w:p>
    <w:p w14:paraId="4B0FFB47" w14:textId="77777777" w:rsidR="002E1090" w:rsidRPr="002E1090" w:rsidRDefault="002E1090" w:rsidP="002E1090">
      <w:pPr>
        <w:rPr>
          <w:color w:val="000000" w:themeColor="text1"/>
          <w:sz w:val="24"/>
          <w:szCs w:val="24"/>
        </w:rPr>
      </w:pPr>
      <w:r w:rsidRPr="002E1090">
        <w:rPr>
          <w:sz w:val="24"/>
          <w:szCs w:val="24"/>
        </w:rPr>
        <w:t xml:space="preserve">Amnesty International, Death sentences and executions in 2014   </w:t>
      </w:r>
      <w:r w:rsidRPr="002E1090">
        <w:rPr>
          <w:color w:val="000000" w:themeColor="text1"/>
          <w:sz w:val="24"/>
          <w:szCs w:val="24"/>
        </w:rPr>
        <w:t>&lt;</w:t>
      </w:r>
      <w:hyperlink r:id="rId8" w:history="1">
        <w:r w:rsidRPr="002E1090">
          <w:rPr>
            <w:rStyle w:val="Collegamentoipertestuale"/>
            <w:color w:val="000000" w:themeColor="text1"/>
            <w:sz w:val="24"/>
            <w:szCs w:val="24"/>
          </w:rPr>
          <w:t>https://www.amnesty.org/en/documents/act50/0001/2015/en/</w:t>
        </w:r>
      </w:hyperlink>
      <w:r w:rsidRPr="002E1090">
        <w:rPr>
          <w:color w:val="000000" w:themeColor="text1"/>
          <w:sz w:val="24"/>
          <w:szCs w:val="24"/>
        </w:rPr>
        <w:t>&gt;</w:t>
      </w:r>
    </w:p>
    <w:p w14:paraId="3F27B16E" w14:textId="77777777" w:rsidR="002E1090" w:rsidRPr="002E1090" w:rsidRDefault="002E1090" w:rsidP="002E1090">
      <w:pPr>
        <w:rPr>
          <w:sz w:val="24"/>
          <w:szCs w:val="24"/>
        </w:rPr>
      </w:pPr>
      <w:proofErr w:type="spellStart"/>
      <w:r w:rsidRPr="002E1090">
        <w:rPr>
          <w:sz w:val="24"/>
          <w:szCs w:val="24"/>
        </w:rPr>
        <w:t>Zamfir</w:t>
      </w:r>
      <w:proofErr w:type="spellEnd"/>
      <w:r w:rsidRPr="002E1090">
        <w:rPr>
          <w:sz w:val="24"/>
          <w:szCs w:val="24"/>
        </w:rPr>
        <w:t xml:space="preserve"> I, ‘The death penalty and the EU's fight against it’ (EPRS, February 2019)                               &lt;https://www.europarl.europa.eu/RegData/etudes/ATAG/2019/635516/EPRS_ATA(2019)635516_EN.pdf&gt;</w:t>
      </w:r>
    </w:p>
    <w:p w14:paraId="1F5A770D" w14:textId="70CE8C3E" w:rsidR="002E1090" w:rsidRDefault="002E1090">
      <w:pPr>
        <w:rPr>
          <w:sz w:val="24"/>
          <w:szCs w:val="24"/>
        </w:rPr>
      </w:pPr>
    </w:p>
    <w:p w14:paraId="1638DE30" w14:textId="77777777" w:rsidR="002E1090" w:rsidRDefault="002E1090" w:rsidP="002E1090">
      <w:pPr>
        <w:tabs>
          <w:tab w:val="left" w:pos="0"/>
        </w:tabs>
        <w:spacing w:after="0" w:line="360" w:lineRule="auto"/>
      </w:pPr>
    </w:p>
    <w:p w14:paraId="3F3396E8" w14:textId="52E94000" w:rsidR="00F31C3E" w:rsidRPr="00ED52BA" w:rsidRDefault="00F31C3E" w:rsidP="008B69CC">
      <w:pPr>
        <w:rPr>
          <w:sz w:val="24"/>
          <w:szCs w:val="24"/>
        </w:rPr>
      </w:pPr>
    </w:p>
    <w:sectPr w:rsidR="00F31C3E" w:rsidRPr="00ED52BA" w:rsidSect="001C0260">
      <w:footerReference w:type="even" r:id="rId9"/>
      <w:footerReference w:type="default" r:id="rId10"/>
      <w:pgSz w:w="11906" w:h="16838"/>
      <w:pgMar w:top="13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E1D3" w14:textId="77777777" w:rsidR="00C41209" w:rsidRDefault="00C41209" w:rsidP="006C176D">
      <w:pPr>
        <w:spacing w:after="0"/>
      </w:pPr>
      <w:r>
        <w:separator/>
      </w:r>
    </w:p>
  </w:endnote>
  <w:endnote w:type="continuationSeparator" w:id="0">
    <w:p w14:paraId="3BCD75F1" w14:textId="77777777" w:rsidR="00C41209" w:rsidRDefault="00C41209" w:rsidP="006C1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49982674"/>
      <w:docPartObj>
        <w:docPartGallery w:val="Page Numbers (Bottom of Page)"/>
        <w:docPartUnique/>
      </w:docPartObj>
    </w:sdtPr>
    <w:sdtEndPr>
      <w:rPr>
        <w:rStyle w:val="Numeropagina"/>
      </w:rPr>
    </w:sdtEndPr>
    <w:sdtContent>
      <w:p w14:paraId="126B19DE" w14:textId="7F453215" w:rsidR="006E4D86" w:rsidRDefault="006E4D86" w:rsidP="00DC168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A25AD02" w14:textId="77777777" w:rsidR="006E4D86" w:rsidRDefault="006E4D86" w:rsidP="006E4D8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31791223"/>
      <w:docPartObj>
        <w:docPartGallery w:val="Page Numbers (Bottom of Page)"/>
        <w:docPartUnique/>
      </w:docPartObj>
    </w:sdtPr>
    <w:sdtEndPr>
      <w:rPr>
        <w:rStyle w:val="Numeropagina"/>
      </w:rPr>
    </w:sdtEndPr>
    <w:sdtContent>
      <w:p w14:paraId="0AD042F0" w14:textId="3ED55758" w:rsidR="006E4D86" w:rsidRDefault="006E4D86" w:rsidP="00DC168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4292DD7" w14:textId="77777777" w:rsidR="006E4D86" w:rsidRDefault="006E4D86" w:rsidP="006E4D8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AAD82" w14:textId="77777777" w:rsidR="00C41209" w:rsidRDefault="00C41209" w:rsidP="006C176D">
      <w:pPr>
        <w:spacing w:after="0"/>
      </w:pPr>
      <w:r>
        <w:separator/>
      </w:r>
    </w:p>
  </w:footnote>
  <w:footnote w:type="continuationSeparator" w:id="0">
    <w:p w14:paraId="7457C1E2" w14:textId="77777777" w:rsidR="00C41209" w:rsidRDefault="00C41209" w:rsidP="006C176D">
      <w:pPr>
        <w:spacing w:after="0"/>
      </w:pPr>
      <w:r>
        <w:continuationSeparator/>
      </w:r>
    </w:p>
  </w:footnote>
  <w:footnote w:id="1">
    <w:p w14:paraId="3F16420D" w14:textId="0F9C10D1" w:rsidR="00601E81" w:rsidRPr="00601E81" w:rsidRDefault="00601E81" w:rsidP="00FE2119">
      <w:pPr>
        <w:pStyle w:val="Testonotaapidipagina"/>
      </w:pPr>
      <w:r>
        <w:rPr>
          <w:rStyle w:val="Rimandonotaapidipagina"/>
        </w:rPr>
        <w:footnoteRef/>
      </w:r>
      <w:r>
        <w:t xml:space="preserve"> U</w:t>
      </w:r>
      <w:r w:rsidR="000669AA">
        <w:t xml:space="preserve">niversal Declaration of the </w:t>
      </w:r>
      <w:r>
        <w:t>H</w:t>
      </w:r>
      <w:r w:rsidR="000669AA">
        <w:t xml:space="preserve">uman </w:t>
      </w:r>
      <w:r>
        <w:t>R</w:t>
      </w:r>
      <w:r w:rsidR="000669AA">
        <w:t>ight</w:t>
      </w:r>
      <w:r w:rsidR="004C3DD9">
        <w:t>s</w:t>
      </w:r>
      <w:r w:rsidR="000669AA">
        <w:t xml:space="preserve"> (hereinafter “UDHR”)</w:t>
      </w:r>
      <w:r w:rsidR="001C69BA">
        <w:t>, Article 3</w:t>
      </w:r>
    </w:p>
  </w:footnote>
  <w:footnote w:id="2">
    <w:p w14:paraId="23E06C8F" w14:textId="2A87D448" w:rsidR="006C176D" w:rsidRPr="006C176D" w:rsidRDefault="006C176D" w:rsidP="00FE2119">
      <w:pPr>
        <w:pStyle w:val="Testonotaapidipagina"/>
        <w:rPr>
          <w:lang w:val="en-US"/>
        </w:rPr>
      </w:pPr>
      <w:r w:rsidRPr="006C176D">
        <w:rPr>
          <w:rStyle w:val="Rimandonotaapidipagina"/>
        </w:rPr>
        <w:footnoteRef/>
      </w:r>
      <w:r w:rsidRPr="006C176D">
        <w:t xml:space="preserve"> </w:t>
      </w:r>
      <w:r w:rsidRPr="006C176D">
        <w:rPr>
          <w:lang w:val="en-US"/>
        </w:rPr>
        <w:t>Report of the UN Special Rapporteur on summary and arbitrary executions, E/CN.4/1983/16 (31 January 1983) para</w:t>
      </w:r>
      <w:r w:rsidR="001C69BA">
        <w:rPr>
          <w:lang w:val="en-US"/>
        </w:rPr>
        <w:t xml:space="preserve"> </w:t>
      </w:r>
      <w:r w:rsidRPr="006C176D">
        <w:rPr>
          <w:lang w:val="en-US"/>
        </w:rPr>
        <w:t>22</w:t>
      </w:r>
      <w:r w:rsidR="00FE2119">
        <w:rPr>
          <w:lang w:val="en-US"/>
        </w:rPr>
        <w:t xml:space="preserve"> </w:t>
      </w:r>
    </w:p>
  </w:footnote>
  <w:footnote w:id="3">
    <w:p w14:paraId="67974912" w14:textId="61F1D1D7" w:rsidR="00FE2119" w:rsidRPr="004F433B" w:rsidRDefault="00FE2119" w:rsidP="00FE2119">
      <w:pPr>
        <w:pStyle w:val="Testonotaapidipagina"/>
        <w:rPr>
          <w:lang w:val="en-US"/>
        </w:rPr>
      </w:pPr>
      <w:r w:rsidRPr="004F433B">
        <w:rPr>
          <w:rStyle w:val="Rimandonotaapidipagina"/>
        </w:rPr>
        <w:footnoteRef/>
      </w:r>
      <w:r w:rsidRPr="004F433B">
        <w:t xml:space="preserve"> Human Rights Committee, General Comment No. 36 (2018) on article 6 of the International Covenant on Civil and Political Rights, on the right to life</w:t>
      </w:r>
    </w:p>
  </w:footnote>
  <w:footnote w:id="4">
    <w:p w14:paraId="1B715786" w14:textId="429C600F" w:rsidR="00ED4F97" w:rsidRPr="00ED4F97" w:rsidRDefault="00ED4F97">
      <w:pPr>
        <w:pStyle w:val="Testonotaapidipagina"/>
      </w:pPr>
      <w:r>
        <w:rPr>
          <w:rStyle w:val="Rimandonotaapidipagina"/>
        </w:rPr>
        <w:footnoteRef/>
      </w:r>
      <w:r>
        <w:t xml:space="preserve"> </w:t>
      </w:r>
      <w:r w:rsidRPr="00ED4F97">
        <w:t xml:space="preserve">Elizabeth Wicks, 'The Meaning of Life: Dignity and the Right to Life in International Human Rights Treaties' (2012) 12 Hum </w:t>
      </w:r>
      <w:proofErr w:type="spellStart"/>
      <w:r w:rsidRPr="00ED4F97">
        <w:t>Rts</w:t>
      </w:r>
      <w:proofErr w:type="spellEnd"/>
      <w:r w:rsidRPr="00ED4F97">
        <w:t xml:space="preserve"> L Rev 199</w:t>
      </w:r>
      <w:r w:rsidR="004C3DD9">
        <w:t>, 206</w:t>
      </w:r>
    </w:p>
  </w:footnote>
  <w:footnote w:id="5">
    <w:p w14:paraId="300BCCE4" w14:textId="7B1AA505" w:rsidR="00BC69CD" w:rsidRPr="00BC69CD" w:rsidRDefault="00BC69CD">
      <w:pPr>
        <w:pStyle w:val="Testonotaapidipagina"/>
        <w:rPr>
          <w:lang w:val="en-US"/>
        </w:rPr>
      </w:pPr>
      <w:r>
        <w:rPr>
          <w:rStyle w:val="Rimandonotaapidipagina"/>
        </w:rPr>
        <w:footnoteRef/>
      </w:r>
      <w:r>
        <w:t xml:space="preserve"> T</w:t>
      </w:r>
      <w:r w:rsidRPr="00BC69CD">
        <w:t xml:space="preserve">he death penalty presents some similarities with the </w:t>
      </w:r>
      <w:r w:rsidRPr="00C570C1">
        <w:rPr>
          <w:i/>
          <w:iCs/>
        </w:rPr>
        <w:t>lex talionis</w:t>
      </w:r>
      <w:r w:rsidRPr="00BC69CD">
        <w:t xml:space="preserve"> applied during the Ancient age and codified for the first time in the Code of Hammurabi</w:t>
      </w:r>
      <w:r w:rsidR="00C570C1">
        <w:t>.</w:t>
      </w:r>
      <w:r w:rsidR="0000087A">
        <w:t xml:space="preserve"> This type of justice, based on feud, </w:t>
      </w:r>
      <w:r w:rsidR="00C570C1">
        <w:t xml:space="preserve">is today </w:t>
      </w:r>
      <w:r w:rsidR="0000087A">
        <w:t>considered cruel and barbarous</w:t>
      </w:r>
      <w:r w:rsidR="00C570C1">
        <w:t>.</w:t>
      </w:r>
    </w:p>
  </w:footnote>
  <w:footnote w:id="6">
    <w:p w14:paraId="38C5FEFF" w14:textId="22B09F6B" w:rsidR="00E57159" w:rsidRPr="00E57159" w:rsidRDefault="00E57159">
      <w:pPr>
        <w:pStyle w:val="Testonotaapidipagina"/>
        <w:rPr>
          <w:lang w:val="it-IT"/>
        </w:rPr>
      </w:pPr>
      <w:r>
        <w:rPr>
          <w:rStyle w:val="Rimandonotaapidipagina"/>
        </w:rPr>
        <w:footnoteRef/>
      </w:r>
      <w:r w:rsidRPr="00E57159">
        <w:rPr>
          <w:lang w:val="it-IT"/>
        </w:rPr>
        <w:t xml:space="preserve"> </w:t>
      </w:r>
      <w:r>
        <w:rPr>
          <w:lang w:val="it-IT"/>
        </w:rPr>
        <w:t xml:space="preserve">Giovanni </w:t>
      </w:r>
      <w:r w:rsidRPr="00E57159">
        <w:rPr>
          <w:lang w:val="it-IT"/>
        </w:rPr>
        <w:t xml:space="preserve">Fornero, </w:t>
      </w:r>
      <w:r w:rsidRPr="004F433B">
        <w:rPr>
          <w:i/>
          <w:iCs/>
          <w:lang w:val="it-IT"/>
        </w:rPr>
        <w:t>Bioetica cattolica e bioetica laica</w:t>
      </w:r>
      <w:r w:rsidRPr="00E57159">
        <w:rPr>
          <w:lang w:val="it-IT"/>
        </w:rPr>
        <w:t>,</w:t>
      </w:r>
      <w:r>
        <w:rPr>
          <w:lang w:val="it-IT"/>
        </w:rPr>
        <w:t xml:space="preserve"> </w:t>
      </w:r>
      <w:r w:rsidR="004F433B">
        <w:rPr>
          <w:lang w:val="it-IT"/>
        </w:rPr>
        <w:t>(</w:t>
      </w:r>
      <w:r>
        <w:rPr>
          <w:lang w:val="it-IT"/>
        </w:rPr>
        <w:t>1</w:t>
      </w:r>
      <w:r w:rsidRPr="00E57159">
        <w:rPr>
          <w:vertAlign w:val="superscript"/>
          <w:lang w:val="it-IT"/>
        </w:rPr>
        <w:t xml:space="preserve">th </w:t>
      </w:r>
      <w:proofErr w:type="spellStart"/>
      <w:r>
        <w:rPr>
          <w:lang w:val="it-IT"/>
        </w:rPr>
        <w:t>edn</w:t>
      </w:r>
      <w:proofErr w:type="spellEnd"/>
      <w:r>
        <w:rPr>
          <w:lang w:val="it-IT"/>
        </w:rPr>
        <w:t xml:space="preserve"> </w:t>
      </w:r>
      <w:r w:rsidRPr="00E57159">
        <w:rPr>
          <w:lang w:val="it-IT"/>
        </w:rPr>
        <w:t>Mondadori</w:t>
      </w:r>
      <w:r>
        <w:rPr>
          <w:lang w:val="it-IT"/>
        </w:rPr>
        <w:t xml:space="preserve">, </w:t>
      </w:r>
      <w:r w:rsidRPr="00E57159">
        <w:rPr>
          <w:lang w:val="it-IT"/>
        </w:rPr>
        <w:t>Milano</w:t>
      </w:r>
      <w:r>
        <w:rPr>
          <w:lang w:val="it-IT"/>
        </w:rPr>
        <w:t xml:space="preserve"> 2009) </w:t>
      </w:r>
      <w:r w:rsidRPr="00E57159">
        <w:rPr>
          <w:lang w:val="it-IT"/>
        </w:rPr>
        <w:t>28-30</w:t>
      </w:r>
    </w:p>
  </w:footnote>
  <w:footnote w:id="7">
    <w:p w14:paraId="15F5362F" w14:textId="56AC24D6" w:rsidR="004F433B" w:rsidRPr="003E5542" w:rsidRDefault="004F433B">
      <w:pPr>
        <w:pStyle w:val="Testonotaapidipagina"/>
        <w:rPr>
          <w:color w:val="000000" w:themeColor="text1"/>
          <w:lang w:val="en-US"/>
        </w:rPr>
      </w:pPr>
      <w:r>
        <w:rPr>
          <w:rStyle w:val="Rimandonotaapidipagina"/>
        </w:rPr>
        <w:footnoteRef/>
      </w:r>
      <w:r>
        <w:t xml:space="preserve"> Kevin M. </w:t>
      </w:r>
      <w:r w:rsidRPr="004F433B">
        <w:t>B</w:t>
      </w:r>
      <w:r>
        <w:t>arry</w:t>
      </w:r>
      <w:r w:rsidRPr="003E5542">
        <w:rPr>
          <w:color w:val="000000" w:themeColor="text1"/>
        </w:rPr>
        <w:t>, ‘The Death Penalty and the Fundamental Right to Life.’ (2009) Boston College Law Review</w:t>
      </w:r>
      <w:r w:rsidR="00747FF7">
        <w:rPr>
          <w:color w:val="000000" w:themeColor="text1"/>
        </w:rPr>
        <w:t xml:space="preserve"> </w:t>
      </w:r>
      <w:r w:rsidRPr="003E5542">
        <w:rPr>
          <w:color w:val="000000" w:themeColor="text1"/>
        </w:rPr>
        <w:t>Vol 60(6) 1545, 1563</w:t>
      </w:r>
    </w:p>
  </w:footnote>
  <w:footnote w:id="8">
    <w:p w14:paraId="42BF8E66" w14:textId="058F9DD5" w:rsidR="004E7165" w:rsidRPr="004E7165" w:rsidRDefault="004E7165">
      <w:pPr>
        <w:pStyle w:val="Testonotaapidipagina"/>
        <w:rPr>
          <w:lang w:val="en-US"/>
        </w:rPr>
      </w:pPr>
      <w:r w:rsidRPr="003E5542">
        <w:rPr>
          <w:rStyle w:val="Rimandonotaapidipagina"/>
          <w:color w:val="000000" w:themeColor="text1"/>
        </w:rPr>
        <w:footnoteRef/>
      </w:r>
      <w:r w:rsidRPr="003E5542">
        <w:rPr>
          <w:color w:val="000000" w:themeColor="text1"/>
        </w:rPr>
        <w:t xml:space="preserve">Amnesty International, Death sentences and executions in 2014 </w:t>
      </w:r>
      <w:r w:rsidR="004C3DD9">
        <w:rPr>
          <w:color w:val="000000" w:themeColor="text1"/>
        </w:rPr>
        <w:t>&lt;</w:t>
      </w:r>
      <w:hyperlink r:id="rId1" w:history="1">
        <w:r w:rsidRPr="003E5542">
          <w:rPr>
            <w:rStyle w:val="Collegamentoipertestuale"/>
            <w:color w:val="000000" w:themeColor="text1"/>
          </w:rPr>
          <w:t>https://www.amnesty.org/en/documents/act50/0001/2015/en/</w:t>
        </w:r>
      </w:hyperlink>
      <w:r w:rsidR="004C3DD9">
        <w:rPr>
          <w:color w:val="000000" w:themeColor="text1"/>
        </w:rPr>
        <w:t>&gt;</w:t>
      </w:r>
    </w:p>
  </w:footnote>
  <w:footnote w:id="9">
    <w:p w14:paraId="3AB860D5" w14:textId="7CE34A7A" w:rsidR="00F0322D" w:rsidRPr="00F501C3" w:rsidRDefault="00F0322D">
      <w:pPr>
        <w:pStyle w:val="Testonotaapidipagina"/>
        <w:rPr>
          <w:lang w:val="en-US"/>
        </w:rPr>
      </w:pPr>
      <w:r>
        <w:rPr>
          <w:rStyle w:val="Rimandonotaapidipagina"/>
        </w:rPr>
        <w:footnoteRef/>
      </w:r>
      <w:r>
        <w:t xml:space="preserve"> </w:t>
      </w:r>
      <w:r w:rsidR="00F501C3" w:rsidRPr="00F501C3">
        <w:t xml:space="preserve">Thomas Hobbes, </w:t>
      </w:r>
      <w:r w:rsidR="00F501C3" w:rsidRPr="00F501C3">
        <w:rPr>
          <w:i/>
          <w:iCs/>
        </w:rPr>
        <w:t>Leviathan</w:t>
      </w:r>
      <w:r w:rsidR="00F501C3" w:rsidRPr="00F501C3">
        <w:t xml:space="preserve"> (first published 1651,</w:t>
      </w:r>
      <w:r w:rsidR="00F501C3">
        <w:t xml:space="preserve"> Dover publication 2006</w:t>
      </w:r>
      <w:r w:rsidR="00F501C3" w:rsidRPr="00F501C3">
        <w:t>)</w:t>
      </w:r>
    </w:p>
  </w:footnote>
  <w:footnote w:id="10">
    <w:p w14:paraId="2B95D064" w14:textId="64E9039E" w:rsidR="00F501C3" w:rsidRPr="00F501C3" w:rsidRDefault="00F501C3">
      <w:pPr>
        <w:pStyle w:val="Testonotaapidipagina"/>
        <w:rPr>
          <w:lang w:val="en-US"/>
        </w:rPr>
      </w:pPr>
      <w:r>
        <w:rPr>
          <w:rStyle w:val="Rimandonotaapidipagina"/>
        </w:rPr>
        <w:footnoteRef/>
      </w:r>
      <w:r>
        <w:t xml:space="preserve"> </w:t>
      </w:r>
      <w:r w:rsidRPr="00F501C3">
        <w:rPr>
          <w:lang w:val="en-US"/>
        </w:rPr>
        <w:t xml:space="preserve">Cesare Beccaria, </w:t>
      </w:r>
      <w:r w:rsidRPr="00F501C3">
        <w:rPr>
          <w:i/>
          <w:iCs/>
          <w:lang w:val="en-US"/>
        </w:rPr>
        <w:t>On crime</w:t>
      </w:r>
      <w:r>
        <w:rPr>
          <w:i/>
          <w:iCs/>
          <w:lang w:val="en-US"/>
        </w:rPr>
        <w:t>s</w:t>
      </w:r>
      <w:r w:rsidRPr="00F501C3">
        <w:rPr>
          <w:i/>
          <w:iCs/>
          <w:lang w:val="en-US"/>
        </w:rPr>
        <w:t xml:space="preserve"> and punishment</w:t>
      </w:r>
      <w:r>
        <w:rPr>
          <w:i/>
          <w:iCs/>
          <w:lang w:val="en-US"/>
        </w:rPr>
        <w:t xml:space="preserve">s </w:t>
      </w:r>
      <w:r>
        <w:rPr>
          <w:lang w:val="en-US"/>
        </w:rPr>
        <w:t xml:space="preserve">(first published 1764, </w:t>
      </w:r>
      <w:r w:rsidRPr="00F501C3">
        <w:rPr>
          <w:lang w:val="en-US"/>
        </w:rPr>
        <w:t>Hackett Publishing Company</w:t>
      </w:r>
      <w:r>
        <w:rPr>
          <w:lang w:val="en-US"/>
        </w:rPr>
        <w:t xml:space="preserve"> </w:t>
      </w:r>
      <w:r w:rsidRPr="00F501C3">
        <w:rPr>
          <w:lang w:val="en-US"/>
        </w:rPr>
        <w:t>1986</w:t>
      </w:r>
      <w:r>
        <w:rPr>
          <w:lang w:val="en-US"/>
        </w:rPr>
        <w:t xml:space="preserve">) Chapter 28 </w:t>
      </w:r>
    </w:p>
  </w:footnote>
  <w:footnote w:id="11">
    <w:p w14:paraId="0FED6C89" w14:textId="0D68A17E" w:rsidR="00ED52BA" w:rsidRPr="00ED52BA" w:rsidRDefault="00ED52BA">
      <w:pPr>
        <w:pStyle w:val="Testonotaapidipagina"/>
        <w:rPr>
          <w:lang w:val="en-US"/>
        </w:rPr>
      </w:pPr>
      <w:r>
        <w:rPr>
          <w:rStyle w:val="Rimandonotaapidipagina"/>
        </w:rPr>
        <w:footnoteRef/>
      </w:r>
      <w:r>
        <w:t xml:space="preserve"> </w:t>
      </w:r>
      <w:r w:rsidRPr="00ED52BA">
        <w:rPr>
          <w:lang w:val="en-US"/>
        </w:rPr>
        <w:t>Article 5 UDHR but also Article 7 and 10</w:t>
      </w:r>
      <w:r w:rsidR="00E26A66">
        <w:rPr>
          <w:lang w:val="en-US"/>
        </w:rPr>
        <w:t xml:space="preserve"> </w:t>
      </w:r>
      <w:r>
        <w:rPr>
          <w:lang w:val="en-US"/>
        </w:rPr>
        <w:t>ICCPR, Article 3 of</w:t>
      </w:r>
      <w:r w:rsidR="00E26A66">
        <w:rPr>
          <w:lang w:val="en-US"/>
        </w:rPr>
        <w:t xml:space="preserve"> the</w:t>
      </w:r>
      <w:r>
        <w:rPr>
          <w:lang w:val="en-US"/>
        </w:rPr>
        <w:t xml:space="preserve"> European Convention on Human Rights, Article 5 of the American Convention on Human Rights and Article 5 of the </w:t>
      </w:r>
      <w:r w:rsidRPr="00ED52BA">
        <w:rPr>
          <w:lang w:val="en-US"/>
        </w:rPr>
        <w:t>African C</w:t>
      </w:r>
      <w:r w:rsidR="00155888">
        <w:rPr>
          <w:lang w:val="en-US"/>
        </w:rPr>
        <w:t>harter</w:t>
      </w:r>
      <w:r w:rsidRPr="00ED52BA">
        <w:rPr>
          <w:lang w:val="en-US"/>
        </w:rPr>
        <w:t xml:space="preserve"> on Human and Peoples' Rights</w:t>
      </w:r>
      <w:r>
        <w:rPr>
          <w:lang w:val="en-US"/>
        </w:rPr>
        <w:t>.</w:t>
      </w:r>
    </w:p>
  </w:footnote>
  <w:footnote w:id="12">
    <w:p w14:paraId="08CC9988" w14:textId="311ECAAE" w:rsidR="00AF5E6C" w:rsidRPr="00AF5E6C" w:rsidRDefault="00AF5E6C">
      <w:pPr>
        <w:pStyle w:val="Testonotaapidipagina"/>
        <w:rPr>
          <w:lang w:val="en-US"/>
        </w:rPr>
      </w:pPr>
      <w:r>
        <w:rPr>
          <w:rStyle w:val="Rimandonotaapidipagina"/>
        </w:rPr>
        <w:footnoteRef/>
      </w:r>
      <w:r>
        <w:t xml:space="preserve"> Daniel </w:t>
      </w:r>
      <w:proofErr w:type="spellStart"/>
      <w:r w:rsidRPr="00AF5E6C">
        <w:t>Moeckli</w:t>
      </w:r>
      <w:proofErr w:type="spellEnd"/>
      <w:r w:rsidRPr="00AF5E6C">
        <w:t xml:space="preserve">, </w:t>
      </w:r>
      <w:r>
        <w:t xml:space="preserve">Sangeeta </w:t>
      </w:r>
      <w:r w:rsidRPr="00AF5E6C">
        <w:t xml:space="preserve">Shah &amp; </w:t>
      </w:r>
      <w:r>
        <w:t xml:space="preserve">Sandesh </w:t>
      </w:r>
      <w:r w:rsidRPr="00AF5E6C">
        <w:t xml:space="preserve">Sivakumaran, </w:t>
      </w:r>
      <w:r w:rsidRPr="00AF5E6C">
        <w:rPr>
          <w:i/>
          <w:iCs/>
        </w:rPr>
        <w:t>International Human Rights Law</w:t>
      </w:r>
      <w:r>
        <w:rPr>
          <w:i/>
          <w:iCs/>
        </w:rPr>
        <w:t xml:space="preserve"> </w:t>
      </w:r>
      <w:r>
        <w:t>(3</w:t>
      </w:r>
      <w:r>
        <w:rPr>
          <w:vertAlign w:val="superscript"/>
        </w:rPr>
        <w:t xml:space="preserve">th </w:t>
      </w:r>
      <w:proofErr w:type="spellStart"/>
      <w:r>
        <w:t>edn</w:t>
      </w:r>
      <w:proofErr w:type="spellEnd"/>
      <w:r>
        <w:t>, OUP, Oxfor</w:t>
      </w:r>
      <w:r w:rsidR="00220417">
        <w:t>d 2018)</w:t>
      </w:r>
    </w:p>
  </w:footnote>
  <w:footnote w:id="13">
    <w:p w14:paraId="00760098" w14:textId="7AA32F11" w:rsidR="00220417" w:rsidRPr="0007687A" w:rsidRDefault="00220417">
      <w:pPr>
        <w:pStyle w:val="Testonotaapidipagina"/>
        <w:rPr>
          <w:lang w:val="en-US"/>
        </w:rPr>
      </w:pPr>
      <w:r>
        <w:rPr>
          <w:rStyle w:val="Rimandonotaapidipagina"/>
        </w:rPr>
        <w:footnoteRef/>
      </w:r>
      <w:r>
        <w:t xml:space="preserve"> </w:t>
      </w:r>
      <w:r w:rsidRPr="0007687A">
        <w:rPr>
          <w:lang w:val="en-US"/>
        </w:rPr>
        <w:t>ICCPR</w:t>
      </w:r>
      <w:r w:rsidR="00A608B7">
        <w:rPr>
          <w:lang w:val="en-US"/>
        </w:rPr>
        <w:t>, Article 6</w:t>
      </w:r>
      <w:r w:rsidRPr="0007687A">
        <w:rPr>
          <w:lang w:val="en-US"/>
        </w:rPr>
        <w:t>.</w:t>
      </w:r>
    </w:p>
  </w:footnote>
  <w:footnote w:id="14">
    <w:p w14:paraId="7A66730D" w14:textId="2061D45F" w:rsidR="008C5946" w:rsidRPr="008C5946" w:rsidRDefault="008C5946">
      <w:pPr>
        <w:pStyle w:val="Testonotaapidipagina"/>
      </w:pPr>
      <w:r>
        <w:rPr>
          <w:rStyle w:val="Rimandonotaapidipagina"/>
        </w:rPr>
        <w:footnoteRef/>
      </w:r>
      <w:r>
        <w:t xml:space="preserve"> It is a “soft law” source. </w:t>
      </w:r>
    </w:p>
  </w:footnote>
  <w:footnote w:id="15">
    <w:p w14:paraId="5D2E52CB" w14:textId="23B7DAEC" w:rsidR="00E26A66" w:rsidRPr="00E26A66" w:rsidRDefault="00E26A66">
      <w:pPr>
        <w:pStyle w:val="Testonotaapidipagina"/>
        <w:rPr>
          <w:lang w:val="en-US"/>
        </w:rPr>
      </w:pPr>
      <w:r>
        <w:rPr>
          <w:rStyle w:val="Rimandonotaapidipagina"/>
        </w:rPr>
        <w:footnoteRef/>
      </w:r>
      <w:r>
        <w:t xml:space="preserve"> </w:t>
      </w:r>
      <w:r w:rsidRPr="00E26A66">
        <w:rPr>
          <w:lang w:val="en-US"/>
        </w:rPr>
        <w:t>In particular, I</w:t>
      </w:r>
      <w:r>
        <w:rPr>
          <w:lang w:val="en-US"/>
        </w:rPr>
        <w:t>CCPR</w:t>
      </w:r>
      <w:r w:rsidR="00A608B7">
        <w:rPr>
          <w:lang w:val="en-US"/>
        </w:rPr>
        <w:t>,</w:t>
      </w:r>
      <w:r>
        <w:rPr>
          <w:lang w:val="en-US"/>
        </w:rPr>
        <w:t xml:space="preserve"> </w:t>
      </w:r>
      <w:r w:rsidR="00A608B7" w:rsidRPr="00E26A66">
        <w:rPr>
          <w:lang w:val="en-US"/>
        </w:rPr>
        <w:t>Article 6(</w:t>
      </w:r>
      <w:r w:rsidR="00A608B7">
        <w:rPr>
          <w:lang w:val="en-US"/>
        </w:rPr>
        <w:t>2</w:t>
      </w:r>
      <w:r w:rsidR="00A608B7" w:rsidRPr="00E26A66">
        <w:rPr>
          <w:lang w:val="en-US"/>
        </w:rPr>
        <w:t>)</w:t>
      </w:r>
      <w:r w:rsidR="00A608B7">
        <w:rPr>
          <w:lang w:val="en-US"/>
        </w:rPr>
        <w:t xml:space="preserve"> </w:t>
      </w:r>
      <w:r>
        <w:rPr>
          <w:lang w:val="en-US"/>
        </w:rPr>
        <w:t>and ECOSOC Safeguards</w:t>
      </w:r>
      <w:r w:rsidR="00A608B7">
        <w:rPr>
          <w:lang w:val="en-US"/>
        </w:rPr>
        <w:t>,</w:t>
      </w:r>
      <w:r w:rsidR="00A608B7" w:rsidRPr="00A608B7">
        <w:rPr>
          <w:lang w:val="en-US"/>
        </w:rPr>
        <w:t xml:space="preserve"> </w:t>
      </w:r>
      <w:r w:rsidR="00A608B7">
        <w:rPr>
          <w:lang w:val="en-US"/>
        </w:rPr>
        <w:t>para 1</w:t>
      </w:r>
      <w:r>
        <w:rPr>
          <w:lang w:val="en-US"/>
        </w:rPr>
        <w:t xml:space="preserve">. </w:t>
      </w:r>
    </w:p>
  </w:footnote>
  <w:footnote w:id="16">
    <w:p w14:paraId="6CE176DC" w14:textId="175DBEEC" w:rsidR="006C4C80" w:rsidRPr="006C4C80" w:rsidRDefault="006C4C80">
      <w:pPr>
        <w:pStyle w:val="Testonotaapidipagina"/>
        <w:rPr>
          <w:lang w:val="en-US"/>
        </w:rPr>
      </w:pPr>
      <w:r>
        <w:rPr>
          <w:rStyle w:val="Rimandonotaapidipagina"/>
        </w:rPr>
        <w:footnoteRef/>
      </w:r>
      <w:r>
        <w:t xml:space="preserve"> </w:t>
      </w:r>
      <w:r w:rsidRPr="006C4C80">
        <w:rPr>
          <w:lang w:val="en-US"/>
        </w:rPr>
        <w:t xml:space="preserve">Daniel </w:t>
      </w:r>
      <w:proofErr w:type="spellStart"/>
      <w:r w:rsidRPr="006C4C80">
        <w:rPr>
          <w:lang w:val="en-US"/>
        </w:rPr>
        <w:t>Moeckli</w:t>
      </w:r>
      <w:proofErr w:type="spellEnd"/>
      <w:r w:rsidRPr="006C4C80">
        <w:rPr>
          <w:lang w:val="en-US"/>
        </w:rPr>
        <w:t xml:space="preserve"> and Others (n12) </w:t>
      </w:r>
    </w:p>
  </w:footnote>
  <w:footnote w:id="17">
    <w:p w14:paraId="493C3A28" w14:textId="342E939C" w:rsidR="00F25CF8" w:rsidRPr="00E20C44" w:rsidRDefault="00F25CF8">
      <w:pPr>
        <w:pStyle w:val="Testonotaapidipagina"/>
        <w:rPr>
          <w:lang w:val="en-US"/>
        </w:rPr>
      </w:pPr>
      <w:r>
        <w:rPr>
          <w:rStyle w:val="Rimandonotaapidipagina"/>
        </w:rPr>
        <w:footnoteRef/>
      </w:r>
      <w:r>
        <w:t xml:space="preserve"> </w:t>
      </w:r>
      <w:r w:rsidR="00E20C44" w:rsidRPr="00E20C44">
        <w:rPr>
          <w:lang w:val="en-US"/>
        </w:rPr>
        <w:t>ICCPR</w:t>
      </w:r>
      <w:r w:rsidR="00A608B7">
        <w:rPr>
          <w:lang w:val="en-US"/>
        </w:rPr>
        <w:t>,</w:t>
      </w:r>
      <w:r w:rsidR="00E20C44" w:rsidRPr="00E20C44">
        <w:rPr>
          <w:lang w:val="en-US"/>
        </w:rPr>
        <w:t xml:space="preserve"> </w:t>
      </w:r>
      <w:r w:rsidR="00A608B7" w:rsidRPr="00E20C44">
        <w:rPr>
          <w:lang w:val="en-US"/>
        </w:rPr>
        <w:t xml:space="preserve">Article 6(2) and 14 </w:t>
      </w:r>
      <w:r w:rsidR="00E20C44" w:rsidRPr="00E20C44">
        <w:rPr>
          <w:lang w:val="en-US"/>
        </w:rPr>
        <w:t>and ECOSOC Safeguards</w:t>
      </w:r>
      <w:r w:rsidR="00A608B7">
        <w:rPr>
          <w:lang w:val="en-US"/>
        </w:rPr>
        <w:t>,</w:t>
      </w:r>
      <w:r w:rsidR="00A608B7" w:rsidRPr="00A608B7">
        <w:rPr>
          <w:lang w:val="en-US"/>
        </w:rPr>
        <w:t xml:space="preserve"> </w:t>
      </w:r>
      <w:r w:rsidR="00A608B7">
        <w:rPr>
          <w:lang w:val="en-US"/>
        </w:rPr>
        <w:t>para</w:t>
      </w:r>
      <w:r w:rsidR="00A608B7" w:rsidRPr="00E20C44">
        <w:rPr>
          <w:lang w:val="en-US"/>
        </w:rPr>
        <w:t xml:space="preserve"> 6</w:t>
      </w:r>
      <w:r w:rsidR="00E20C44" w:rsidRPr="00E20C44">
        <w:rPr>
          <w:lang w:val="en-US"/>
        </w:rPr>
        <w:t xml:space="preserve">.  </w:t>
      </w:r>
    </w:p>
  </w:footnote>
  <w:footnote w:id="18">
    <w:p w14:paraId="55D862A5" w14:textId="67CA4465" w:rsidR="00E20C44" w:rsidRPr="0007687A" w:rsidRDefault="00E20C44">
      <w:pPr>
        <w:pStyle w:val="Testonotaapidipagina"/>
        <w:rPr>
          <w:lang w:val="en-US"/>
        </w:rPr>
      </w:pPr>
      <w:r>
        <w:rPr>
          <w:rStyle w:val="Rimandonotaapidipagina"/>
        </w:rPr>
        <w:footnoteRef/>
      </w:r>
      <w:r>
        <w:t xml:space="preserve"> </w:t>
      </w:r>
      <w:r w:rsidRPr="0007687A">
        <w:rPr>
          <w:lang w:val="en-US"/>
        </w:rPr>
        <w:t>ICCPR</w:t>
      </w:r>
      <w:r w:rsidR="00A608B7">
        <w:rPr>
          <w:lang w:val="en-US"/>
        </w:rPr>
        <w:t>,</w:t>
      </w:r>
      <w:r w:rsidR="00A608B7" w:rsidRPr="00A608B7">
        <w:rPr>
          <w:lang w:val="en-US"/>
        </w:rPr>
        <w:t xml:space="preserve"> </w:t>
      </w:r>
      <w:proofErr w:type="spellStart"/>
      <w:r w:rsidR="00A608B7" w:rsidRPr="0007687A">
        <w:rPr>
          <w:lang w:val="en-US"/>
        </w:rPr>
        <w:t>Artice</w:t>
      </w:r>
      <w:proofErr w:type="spellEnd"/>
      <w:r w:rsidR="00A608B7" w:rsidRPr="0007687A">
        <w:rPr>
          <w:lang w:val="en-US"/>
        </w:rPr>
        <w:t xml:space="preserve"> 6(2)</w:t>
      </w:r>
    </w:p>
  </w:footnote>
  <w:footnote w:id="19">
    <w:p w14:paraId="6C72705D" w14:textId="4CD87512" w:rsidR="00424B18" w:rsidRPr="0007687A" w:rsidRDefault="00424B18">
      <w:pPr>
        <w:pStyle w:val="Testonotaapidipagina"/>
        <w:rPr>
          <w:lang w:val="en-US"/>
        </w:rPr>
      </w:pPr>
      <w:r>
        <w:rPr>
          <w:rStyle w:val="Rimandonotaapidipagina"/>
        </w:rPr>
        <w:footnoteRef/>
      </w:r>
      <w:r>
        <w:t xml:space="preserve"> </w:t>
      </w:r>
      <w:r w:rsidRPr="0007687A">
        <w:rPr>
          <w:lang w:val="en-US"/>
        </w:rPr>
        <w:t>ECOSOC Safeguards</w:t>
      </w:r>
      <w:r w:rsidR="00A608B7">
        <w:rPr>
          <w:lang w:val="en-US"/>
        </w:rPr>
        <w:t>, para</w:t>
      </w:r>
      <w:r w:rsidR="00A608B7" w:rsidRPr="0007687A">
        <w:rPr>
          <w:lang w:val="en-US"/>
        </w:rPr>
        <w:t xml:space="preserve"> 9</w:t>
      </w:r>
    </w:p>
  </w:footnote>
  <w:footnote w:id="20">
    <w:p w14:paraId="680F25F4" w14:textId="282FF0E9" w:rsidR="00E82AFD" w:rsidRPr="00E82AFD" w:rsidRDefault="0008567C">
      <w:pPr>
        <w:pStyle w:val="Testonotaapidipagina"/>
      </w:pPr>
      <w:r>
        <w:rPr>
          <w:rStyle w:val="Rimandonotaapidipagina"/>
        </w:rPr>
        <w:footnoteRef/>
      </w:r>
      <w:r>
        <w:t xml:space="preserve"> </w:t>
      </w:r>
      <w:r w:rsidRPr="0008567C">
        <w:t>UN General Assembly, Second Optional Protocol to the International Covenant on Civil and Political Rights, Aiming at the Abolition of the Death Penalty, 15 December 1989, A/RES/44/128</w:t>
      </w:r>
      <w:r w:rsidR="00E82AFD">
        <w:t>, Preamble</w:t>
      </w:r>
    </w:p>
  </w:footnote>
  <w:footnote w:id="21">
    <w:p w14:paraId="4FF6290A" w14:textId="271021FC" w:rsidR="00BE570E" w:rsidRPr="00FE4904" w:rsidRDefault="00BE570E" w:rsidP="00BE570E">
      <w:pPr>
        <w:pStyle w:val="Testonotaapidipagina"/>
      </w:pPr>
      <w:r>
        <w:rPr>
          <w:rStyle w:val="Rimandonotaapidipagina"/>
        </w:rPr>
        <w:footnoteRef/>
      </w:r>
      <w:r w:rsidRPr="00FE4904">
        <w:t>Convention for the Protection of Human Rights and Fundamental Freedoms (European Convention on Human Rights, as amended) (ECHR)</w:t>
      </w:r>
      <w:r w:rsidR="00A608B7">
        <w:t>,</w:t>
      </w:r>
      <w:r w:rsidRPr="00FE4904">
        <w:t xml:space="preserve"> art </w:t>
      </w:r>
      <w:r>
        <w:t>2(1)</w:t>
      </w:r>
    </w:p>
  </w:footnote>
  <w:footnote w:id="22">
    <w:p w14:paraId="3191401F" w14:textId="77777777" w:rsidR="00BE570E" w:rsidRPr="008276DA" w:rsidRDefault="00BE570E" w:rsidP="00BE570E">
      <w:pPr>
        <w:pStyle w:val="Testonotaapidipagina"/>
      </w:pPr>
      <w:r>
        <w:rPr>
          <w:rStyle w:val="Rimandonotaapidipagina"/>
        </w:rPr>
        <w:footnoteRef/>
      </w:r>
      <w:r>
        <w:t xml:space="preserve"> </w:t>
      </w:r>
      <w:r w:rsidRPr="008276DA">
        <w:t>Protocol No. 13 to the Convention for the Protection of Human Rights and Fundamental Freedoms, concerning the abolition of the death penalty in all circumstances</w:t>
      </w:r>
      <w:r>
        <w:t xml:space="preserve"> [2002] </w:t>
      </w:r>
      <w:r w:rsidRPr="008276DA">
        <w:t>ETS No.187</w:t>
      </w:r>
      <w:r>
        <w:t xml:space="preserve"> </w:t>
      </w:r>
    </w:p>
  </w:footnote>
  <w:footnote w:id="23">
    <w:p w14:paraId="2C55B6C9" w14:textId="77777777" w:rsidR="00BE570E" w:rsidRPr="00904086" w:rsidRDefault="00BE570E" w:rsidP="00BE570E">
      <w:pPr>
        <w:pStyle w:val="Testonotaapidipagina"/>
      </w:pPr>
      <w:r>
        <w:rPr>
          <w:rStyle w:val="Rimandonotaapidipagina"/>
        </w:rPr>
        <w:footnoteRef/>
      </w:r>
      <w:r>
        <w:t xml:space="preserve"> </w:t>
      </w:r>
      <w:r w:rsidRPr="003D37E9">
        <w:rPr>
          <w:i/>
          <w:iCs/>
        </w:rPr>
        <w:t>Al-</w:t>
      </w:r>
      <w:proofErr w:type="spellStart"/>
      <w:r w:rsidRPr="003D37E9">
        <w:rPr>
          <w:i/>
          <w:iCs/>
        </w:rPr>
        <w:t>Saadom</w:t>
      </w:r>
      <w:proofErr w:type="spellEnd"/>
      <w:r w:rsidRPr="003D37E9">
        <w:rPr>
          <w:i/>
          <w:iCs/>
        </w:rPr>
        <w:t xml:space="preserve"> and </w:t>
      </w:r>
      <w:proofErr w:type="spellStart"/>
      <w:r w:rsidRPr="003D37E9">
        <w:rPr>
          <w:i/>
          <w:iCs/>
        </w:rPr>
        <w:t>Mufdhi</w:t>
      </w:r>
      <w:proofErr w:type="spellEnd"/>
      <w:r w:rsidRPr="003D37E9">
        <w:rPr>
          <w:i/>
          <w:iCs/>
        </w:rPr>
        <w:t xml:space="preserve"> v United Kingdom</w:t>
      </w:r>
      <w:r>
        <w:t xml:space="preserve"> App no 46221/99 (ECHR, 12 May 2005) para 120</w:t>
      </w:r>
    </w:p>
  </w:footnote>
  <w:footnote w:id="24">
    <w:p w14:paraId="6F520878" w14:textId="77777777" w:rsidR="00BE570E" w:rsidRPr="001952D9" w:rsidRDefault="00BE570E" w:rsidP="00BE570E">
      <w:pPr>
        <w:pStyle w:val="Testonotaapidipagina"/>
        <w:rPr>
          <w:color w:val="000000" w:themeColor="text1"/>
        </w:rPr>
      </w:pPr>
      <w:r>
        <w:rPr>
          <w:rStyle w:val="Rimandonotaapidipagina"/>
        </w:rPr>
        <w:footnoteRef/>
      </w:r>
      <w:r>
        <w:t xml:space="preserve"> </w:t>
      </w:r>
      <w:proofErr w:type="spellStart"/>
      <w:r>
        <w:rPr>
          <w:i/>
          <w:iCs/>
          <w:color w:val="000000" w:themeColor="text1"/>
        </w:rPr>
        <w:t>Soering</w:t>
      </w:r>
      <w:proofErr w:type="spellEnd"/>
      <w:r>
        <w:rPr>
          <w:i/>
          <w:iCs/>
          <w:color w:val="000000" w:themeColor="text1"/>
        </w:rPr>
        <w:t xml:space="preserve"> v United Kingdom </w:t>
      </w:r>
      <w:r>
        <w:rPr>
          <w:color w:val="000000" w:themeColor="text1"/>
        </w:rPr>
        <w:t>(1989) 11 EHRR 439</w:t>
      </w:r>
    </w:p>
  </w:footnote>
  <w:footnote w:id="25">
    <w:p w14:paraId="391BE06D" w14:textId="77777777" w:rsidR="00BE570E" w:rsidRPr="002065C1" w:rsidRDefault="00BE570E" w:rsidP="00BE570E">
      <w:pPr>
        <w:pStyle w:val="Testonotaapidipagina"/>
      </w:pPr>
      <w:r>
        <w:rPr>
          <w:rStyle w:val="Rimandonotaapidipagina"/>
        </w:rPr>
        <w:footnoteRef/>
      </w:r>
      <w:r>
        <w:t xml:space="preserve"> Regulation (EU) 2016/2134 of the European Parliament and of the Council concerning trade in certain goods which could be used for capital punishment, torture or other cruel, inhuman or degrading treatment or punishment, [2016] OJ L 338</w:t>
      </w:r>
    </w:p>
  </w:footnote>
  <w:footnote w:id="26">
    <w:p w14:paraId="7D7D80BF" w14:textId="77777777" w:rsidR="00BE570E" w:rsidRPr="002809E2" w:rsidRDefault="00BE570E" w:rsidP="00BE570E">
      <w:pPr>
        <w:pStyle w:val="Testonotaapidipagina"/>
      </w:pPr>
      <w:r>
        <w:rPr>
          <w:rStyle w:val="Rimandonotaapidipagina"/>
        </w:rPr>
        <w:footnoteRef/>
      </w:r>
      <w:r>
        <w:t xml:space="preserve"> </w:t>
      </w:r>
      <w:proofErr w:type="spellStart"/>
      <w:r w:rsidRPr="002809E2">
        <w:t>Ionel</w:t>
      </w:r>
      <w:proofErr w:type="spellEnd"/>
      <w:r w:rsidRPr="002809E2">
        <w:t xml:space="preserve"> </w:t>
      </w:r>
      <w:proofErr w:type="spellStart"/>
      <w:r w:rsidRPr="002809E2">
        <w:t>Zamfir</w:t>
      </w:r>
      <w:proofErr w:type="spellEnd"/>
      <w:r>
        <w:t>, ‘</w:t>
      </w:r>
      <w:r w:rsidRPr="002809E2">
        <w:t>The death penalty and the EU's fight against it</w:t>
      </w:r>
      <w:r>
        <w:t>’ (</w:t>
      </w:r>
      <w:r w:rsidRPr="002809E2">
        <w:t>EPRS</w:t>
      </w:r>
      <w:r>
        <w:t xml:space="preserve">, February 2019)                               </w:t>
      </w:r>
      <w:r w:rsidRPr="002809E2">
        <w:rPr>
          <w:color w:val="000000" w:themeColor="text1"/>
        </w:rPr>
        <w:t>&lt;</w:t>
      </w:r>
      <w:hyperlink r:id="rId2" w:history="1">
        <w:r w:rsidRPr="002809E2">
          <w:rPr>
            <w:rStyle w:val="Collegamentoipertestuale"/>
            <w:color w:val="000000" w:themeColor="text1"/>
          </w:rPr>
          <w:t>https://www.europarl.europa.eu/RegData/etudes/ATAG/2019/635516/EPRS_ATA(2019)635516_EN.pdf</w:t>
        </w:r>
      </w:hyperlink>
      <w:r w:rsidRPr="002809E2">
        <w:rPr>
          <w:color w:val="000000" w:themeColor="text1"/>
        </w:rPr>
        <w:t xml:space="preserve">&gt; </w:t>
      </w:r>
    </w:p>
  </w:footnote>
  <w:footnote w:id="27">
    <w:p w14:paraId="52C126B5" w14:textId="77777777" w:rsidR="00BE570E" w:rsidRPr="00EB789B" w:rsidRDefault="00BE570E" w:rsidP="00BE570E">
      <w:pPr>
        <w:pStyle w:val="Testonotaapidipagina"/>
        <w:rPr>
          <w:lang w:val="en-US"/>
        </w:rPr>
      </w:pPr>
      <w:r>
        <w:rPr>
          <w:rStyle w:val="Rimandonotaapidipagina"/>
        </w:rPr>
        <w:footnoteRef/>
      </w:r>
      <w:r>
        <w:t xml:space="preserve"> </w:t>
      </w:r>
      <w:r w:rsidRPr="00EB789B">
        <w:t xml:space="preserve">Daniel </w:t>
      </w:r>
      <w:proofErr w:type="spellStart"/>
      <w:r w:rsidRPr="00EB789B">
        <w:t>Moeckli</w:t>
      </w:r>
      <w:proofErr w:type="spellEnd"/>
      <w:r w:rsidRPr="00EB789B">
        <w:t xml:space="preserve"> and Others (n12)</w:t>
      </w:r>
    </w:p>
  </w:footnote>
  <w:footnote w:id="28">
    <w:p w14:paraId="52FA955F" w14:textId="2E22EA08" w:rsidR="007B6408" w:rsidRPr="007B6408" w:rsidRDefault="007B6408">
      <w:pPr>
        <w:pStyle w:val="Testonotaapidipagina"/>
      </w:pPr>
      <w:r>
        <w:rPr>
          <w:rStyle w:val="Rimandonotaapidipagina"/>
        </w:rPr>
        <w:footnoteRef/>
      </w:r>
      <w:r>
        <w:t xml:space="preserve"> Amnesty International, D</w:t>
      </w:r>
      <w:r w:rsidRPr="007B6408">
        <w:t>eath sentences and executions 2018</w:t>
      </w:r>
      <w:r>
        <w:t xml:space="preserve"> </w:t>
      </w:r>
      <w:r w:rsidR="00DE4AE1" w:rsidRPr="00F779BC">
        <w:rPr>
          <w:color w:val="000000" w:themeColor="text1"/>
        </w:rPr>
        <w:t>&lt;</w:t>
      </w:r>
      <w:hyperlink r:id="rId3" w:history="1">
        <w:r w:rsidR="00DE4AE1" w:rsidRPr="00F779BC">
          <w:rPr>
            <w:rStyle w:val="Collegamentoipertestuale"/>
            <w:color w:val="000000" w:themeColor="text1"/>
          </w:rPr>
          <w:t>https://www.amnesty.org/download/Documents/ACT5098702019ENGLISH.PDF</w:t>
        </w:r>
      </w:hyperlink>
      <w:r w:rsidR="00DE4AE1" w:rsidRPr="00DE4AE1">
        <w:rPr>
          <w:color w:val="000000" w:themeColor="text1"/>
        </w:rPr>
        <w:t>&gt;</w:t>
      </w:r>
      <w:r w:rsidRPr="00DE4AE1">
        <w:rPr>
          <w:color w:val="000000" w:themeColor="text1"/>
        </w:rPr>
        <w:t xml:space="preserve"> </w:t>
      </w:r>
      <w:r w:rsidR="00DE4AE1">
        <w:t>10</w:t>
      </w:r>
    </w:p>
  </w:footnote>
  <w:footnote w:id="29">
    <w:p w14:paraId="75DF836B" w14:textId="77777777" w:rsidR="00097B4B" w:rsidRPr="00131893" w:rsidRDefault="00097B4B" w:rsidP="00097B4B">
      <w:pPr>
        <w:pStyle w:val="Testonotaapidipagina"/>
      </w:pPr>
      <w:r>
        <w:rPr>
          <w:rStyle w:val="Rimandonotaapidipagina"/>
        </w:rPr>
        <w:footnoteRef/>
      </w:r>
      <w:r>
        <w:t xml:space="preserve"> </w:t>
      </w:r>
      <w:r w:rsidRPr="00131893">
        <w:rPr>
          <w:i/>
          <w:iCs/>
        </w:rPr>
        <w:t>State of Washington v. Allen Eugene Gregory</w:t>
      </w:r>
      <w:r w:rsidRPr="00131893">
        <w:t xml:space="preserve"> </w:t>
      </w:r>
      <w:r>
        <w:t xml:space="preserve">[2018] </w:t>
      </w:r>
      <w:r w:rsidRPr="00131893">
        <w:t>Washington Supreme Court</w:t>
      </w:r>
      <w:r>
        <w:t xml:space="preserve"> (</w:t>
      </w:r>
      <w:r w:rsidRPr="0008358A">
        <w:t>88086-7</w:t>
      </w:r>
      <w:r>
        <w:t>)</w:t>
      </w:r>
    </w:p>
  </w:footnote>
  <w:footnote w:id="30">
    <w:p w14:paraId="3A423BAE" w14:textId="78168339" w:rsidR="00DE4AE1" w:rsidRPr="00DE4AE1" w:rsidRDefault="00DE4AE1">
      <w:pPr>
        <w:pStyle w:val="Testonotaapidipagina"/>
      </w:pPr>
      <w:r>
        <w:rPr>
          <w:rStyle w:val="Rimandonotaapidipagina"/>
        </w:rPr>
        <w:footnoteRef/>
      </w:r>
      <w:r>
        <w:t xml:space="preserve"> </w:t>
      </w:r>
      <w:r>
        <w:rPr>
          <w:i/>
          <w:iCs/>
        </w:rPr>
        <w:t xml:space="preserve">Ibid. </w:t>
      </w:r>
      <w:r>
        <w:t>15</w:t>
      </w:r>
    </w:p>
  </w:footnote>
  <w:footnote w:id="31">
    <w:p w14:paraId="51F0E067" w14:textId="77777777" w:rsidR="006E75B0" w:rsidRPr="00646156" w:rsidRDefault="006E75B0" w:rsidP="006E75B0">
      <w:pPr>
        <w:pStyle w:val="Testonotaapidipagina"/>
      </w:pPr>
      <w:r>
        <w:rPr>
          <w:rStyle w:val="Rimandonotaapidipagina"/>
        </w:rPr>
        <w:footnoteRef/>
      </w:r>
      <w:r>
        <w:t xml:space="preserve"> </w:t>
      </w:r>
      <w:r w:rsidRPr="00646156">
        <w:t>Bill of Rights of the United States of America (1791)</w:t>
      </w:r>
      <w:r>
        <w:t>, Amendment VIII</w:t>
      </w:r>
    </w:p>
  </w:footnote>
  <w:footnote w:id="32">
    <w:p w14:paraId="4C5B68B2" w14:textId="20D04994" w:rsidR="006E75B0" w:rsidRPr="006E75B0" w:rsidRDefault="006E75B0">
      <w:pPr>
        <w:pStyle w:val="Testonotaapidipagina"/>
      </w:pPr>
      <w:r>
        <w:rPr>
          <w:rStyle w:val="Rimandonotaapidipagina"/>
        </w:rPr>
        <w:footnoteRef/>
      </w:r>
      <w:r>
        <w:t xml:space="preserve"> </w:t>
      </w:r>
      <w:r w:rsidR="00884D37" w:rsidRPr="00981085">
        <w:rPr>
          <w:i/>
          <w:iCs/>
        </w:rPr>
        <w:t>Roper v. Simmons</w:t>
      </w:r>
      <w:r w:rsidR="00884D37" w:rsidRPr="00884D37">
        <w:t>,</w:t>
      </w:r>
      <w:r w:rsidR="00BA7AB5" w:rsidRPr="00BA7AB5">
        <w:t xml:space="preserve"> </w:t>
      </w:r>
      <w:r w:rsidR="00BA7AB5">
        <w:t>[</w:t>
      </w:r>
      <w:r w:rsidR="00BA7AB5" w:rsidRPr="00884D37">
        <w:t>2005</w:t>
      </w:r>
      <w:r w:rsidR="00BA7AB5">
        <w:t>]</w:t>
      </w:r>
      <w:r w:rsidR="00BA7AB5" w:rsidRPr="00884D37">
        <w:t xml:space="preserve"> </w:t>
      </w:r>
      <w:r w:rsidR="00BA7AB5">
        <w:t>5</w:t>
      </w:r>
      <w:r w:rsidR="00884D37" w:rsidRPr="00884D37">
        <w:t>43</w:t>
      </w:r>
      <w:r w:rsidR="00884D37">
        <w:t xml:space="preserve"> </w:t>
      </w:r>
      <w:r w:rsidR="00884D37" w:rsidRPr="00884D37">
        <w:t xml:space="preserve">US 551 </w:t>
      </w:r>
    </w:p>
  </w:footnote>
  <w:footnote w:id="33">
    <w:p w14:paraId="62A6C32F" w14:textId="5ADEA830" w:rsidR="007C4899" w:rsidRPr="007C4899" w:rsidRDefault="007C4899">
      <w:pPr>
        <w:pStyle w:val="Testonotaapidipagina"/>
      </w:pPr>
      <w:r>
        <w:rPr>
          <w:rStyle w:val="Rimandonotaapidipagina"/>
        </w:rPr>
        <w:footnoteRef/>
      </w:r>
      <w:r w:rsidR="00BA7AB5">
        <w:t xml:space="preserve"> </w:t>
      </w:r>
      <w:r w:rsidR="00BA7AB5" w:rsidRPr="00981085">
        <w:rPr>
          <w:i/>
          <w:iCs/>
        </w:rPr>
        <w:t>Atkins v. Virginia</w:t>
      </w:r>
      <w:r w:rsidR="00FC6D18">
        <w:t xml:space="preserve"> </w:t>
      </w:r>
      <w:r w:rsidR="00BA7AB5">
        <w:t>[</w:t>
      </w:r>
      <w:r w:rsidR="00BA7AB5" w:rsidRPr="00BA7AB5">
        <w:t>2002</w:t>
      </w:r>
      <w:r w:rsidR="00BA7AB5">
        <w:t xml:space="preserve">] </w:t>
      </w:r>
      <w:r w:rsidR="00BA7AB5" w:rsidRPr="00BA7AB5">
        <w:t xml:space="preserve">536 </w:t>
      </w:r>
      <w:r w:rsidR="00BA7AB5">
        <w:t>U</w:t>
      </w:r>
      <w:r w:rsidR="00BA7AB5" w:rsidRPr="00BA7AB5">
        <w:t>S</w:t>
      </w:r>
      <w:r w:rsidR="00BA7AB5">
        <w:t xml:space="preserve"> </w:t>
      </w:r>
      <w:r w:rsidR="00BA7AB5" w:rsidRPr="00BA7AB5">
        <w:t>304</w:t>
      </w:r>
    </w:p>
  </w:footnote>
  <w:footnote w:id="34">
    <w:p w14:paraId="4C975F27" w14:textId="1272BC55" w:rsidR="007C4899" w:rsidRPr="007C4899" w:rsidRDefault="007C4899">
      <w:pPr>
        <w:pStyle w:val="Testonotaapidipagina"/>
      </w:pPr>
      <w:r>
        <w:rPr>
          <w:rStyle w:val="Rimandonotaapidipagina"/>
        </w:rPr>
        <w:footnoteRef/>
      </w:r>
      <w:r>
        <w:t xml:space="preserve"> </w:t>
      </w:r>
      <w:r w:rsidR="00BA7AB5" w:rsidRPr="00981085">
        <w:rPr>
          <w:i/>
          <w:iCs/>
        </w:rPr>
        <w:t>Kennedy v. Louisiana</w:t>
      </w:r>
      <w:r w:rsidR="00FC6D18">
        <w:t xml:space="preserve"> </w:t>
      </w:r>
      <w:r w:rsidR="00BA7AB5">
        <w:t>[</w:t>
      </w:r>
      <w:r w:rsidR="00BA7AB5" w:rsidRPr="00BA7AB5">
        <w:t>2008</w:t>
      </w:r>
      <w:r w:rsidR="00BA7AB5">
        <w:t xml:space="preserve">] </w:t>
      </w:r>
      <w:r w:rsidR="00BA7AB5" w:rsidRPr="00BA7AB5">
        <w:t xml:space="preserve">554 U.S. 407 </w:t>
      </w:r>
    </w:p>
  </w:footnote>
  <w:footnote w:id="35">
    <w:p w14:paraId="4E5FBEF3" w14:textId="56AFC259" w:rsidR="007C4899" w:rsidRPr="007C4899" w:rsidRDefault="007C4899">
      <w:pPr>
        <w:pStyle w:val="Testonotaapidipagina"/>
      </w:pPr>
      <w:r>
        <w:rPr>
          <w:rStyle w:val="Rimandonotaapidipagina"/>
        </w:rPr>
        <w:footnoteRef/>
      </w:r>
      <w:r>
        <w:t xml:space="preserve"> </w:t>
      </w:r>
      <w:proofErr w:type="spellStart"/>
      <w:r w:rsidR="00BA7AB5" w:rsidRPr="00981085">
        <w:rPr>
          <w:i/>
          <w:iCs/>
        </w:rPr>
        <w:t>Baze</w:t>
      </w:r>
      <w:proofErr w:type="spellEnd"/>
      <w:r w:rsidR="00BA7AB5" w:rsidRPr="00981085">
        <w:rPr>
          <w:i/>
          <w:iCs/>
        </w:rPr>
        <w:t xml:space="preserve"> v. Rees</w:t>
      </w:r>
      <w:r w:rsidR="00BA7AB5" w:rsidRPr="00BA7AB5">
        <w:t xml:space="preserve"> </w:t>
      </w:r>
      <w:r w:rsidR="00BA7AB5">
        <w:t>[</w:t>
      </w:r>
      <w:r w:rsidR="00BA7AB5" w:rsidRPr="00BA7AB5">
        <w:t>2008</w:t>
      </w:r>
      <w:r w:rsidR="00BA7AB5">
        <w:t>]</w:t>
      </w:r>
      <w:r w:rsidR="00BA7AB5" w:rsidRPr="00BA7AB5">
        <w:t xml:space="preserve"> 553 US 35 </w:t>
      </w:r>
    </w:p>
  </w:footnote>
  <w:footnote w:id="36">
    <w:p w14:paraId="10451BD1" w14:textId="6D2F11C3" w:rsidR="007C4899" w:rsidRPr="007C4899" w:rsidRDefault="007C4899">
      <w:pPr>
        <w:pStyle w:val="Testonotaapidipagina"/>
      </w:pPr>
      <w:r>
        <w:rPr>
          <w:rStyle w:val="Rimandonotaapidipagina"/>
        </w:rPr>
        <w:footnoteRef/>
      </w:r>
      <w:r>
        <w:t xml:space="preserve"> </w:t>
      </w:r>
      <w:r w:rsidR="00981085" w:rsidRPr="00981085">
        <w:t xml:space="preserve">In re </w:t>
      </w:r>
      <w:r w:rsidR="00981085" w:rsidRPr="00981085">
        <w:rPr>
          <w:i/>
          <w:iCs/>
        </w:rPr>
        <w:t>Kemmler</w:t>
      </w:r>
      <w:r w:rsidR="00FC6D18">
        <w:t xml:space="preserve"> [</w:t>
      </w:r>
      <w:r w:rsidR="00981085" w:rsidRPr="00981085">
        <w:t>1890</w:t>
      </w:r>
      <w:r w:rsidR="00981085">
        <w:t xml:space="preserve">] </w:t>
      </w:r>
      <w:r w:rsidR="00981085" w:rsidRPr="00981085">
        <w:t>136 US</w:t>
      </w:r>
      <w:r w:rsidR="00981085">
        <w:t xml:space="preserve"> </w:t>
      </w:r>
      <w:r w:rsidR="00981085" w:rsidRPr="00981085">
        <w:t>436</w:t>
      </w:r>
      <w:r w:rsidR="00981085">
        <w:t xml:space="preserve"> </w:t>
      </w:r>
    </w:p>
  </w:footnote>
  <w:footnote w:id="37">
    <w:p w14:paraId="56F6C964" w14:textId="77777777" w:rsidR="00BE570E" w:rsidRPr="007A04B0" w:rsidRDefault="00BE570E" w:rsidP="00BE570E">
      <w:pPr>
        <w:pStyle w:val="Testonotaapidipagina"/>
        <w:rPr>
          <w:lang w:val="en-US"/>
        </w:rPr>
      </w:pPr>
      <w:r>
        <w:rPr>
          <w:rStyle w:val="Rimandonotaapidipagina"/>
        </w:rPr>
        <w:footnoteRef/>
      </w:r>
      <w:r>
        <w:t xml:space="preserve"> </w:t>
      </w:r>
      <w:r w:rsidRPr="007A04B0">
        <w:rPr>
          <w:lang w:val="en-US"/>
        </w:rPr>
        <w:t>Albert Camus, ‘Reflections on the G</w:t>
      </w:r>
      <w:r>
        <w:rPr>
          <w:lang w:val="en-US"/>
        </w:rPr>
        <w:t xml:space="preserve">uillotine’ in </w:t>
      </w:r>
      <w:proofErr w:type="spellStart"/>
      <w:r>
        <w:rPr>
          <w:i/>
          <w:iCs/>
          <w:lang w:val="en-US"/>
        </w:rPr>
        <w:t>Resistence</w:t>
      </w:r>
      <w:proofErr w:type="spellEnd"/>
      <w:r>
        <w:rPr>
          <w:i/>
          <w:iCs/>
          <w:lang w:val="en-US"/>
        </w:rPr>
        <w:t xml:space="preserve">, Rebellion and Death </w:t>
      </w:r>
      <w:r>
        <w:rPr>
          <w:lang w:val="en-US"/>
        </w:rPr>
        <w:t>(The Modern Library, New York 1663) 151-152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015F"/>
    <w:multiLevelType w:val="hybridMultilevel"/>
    <w:tmpl w:val="5B6A6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912B5"/>
    <w:multiLevelType w:val="multilevel"/>
    <w:tmpl w:val="4E9292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A3C3D93"/>
    <w:multiLevelType w:val="hybridMultilevel"/>
    <w:tmpl w:val="776CEB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512300"/>
    <w:multiLevelType w:val="hybridMultilevel"/>
    <w:tmpl w:val="1676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C082F"/>
    <w:multiLevelType w:val="multilevel"/>
    <w:tmpl w:val="4E9292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8C"/>
    <w:rsid w:val="0000087A"/>
    <w:rsid w:val="00001A1C"/>
    <w:rsid w:val="00024C0A"/>
    <w:rsid w:val="0004293D"/>
    <w:rsid w:val="000669AA"/>
    <w:rsid w:val="00075DBB"/>
    <w:rsid w:val="0007687A"/>
    <w:rsid w:val="0008358A"/>
    <w:rsid w:val="0008567C"/>
    <w:rsid w:val="00097B4B"/>
    <w:rsid w:val="000B1063"/>
    <w:rsid w:val="000C032D"/>
    <w:rsid w:val="000C63F7"/>
    <w:rsid w:val="000C6ED4"/>
    <w:rsid w:val="001016A7"/>
    <w:rsid w:val="001078E1"/>
    <w:rsid w:val="0011009A"/>
    <w:rsid w:val="00131893"/>
    <w:rsid w:val="00155888"/>
    <w:rsid w:val="001641FE"/>
    <w:rsid w:val="00190068"/>
    <w:rsid w:val="001B3072"/>
    <w:rsid w:val="001C0260"/>
    <w:rsid w:val="001C69BA"/>
    <w:rsid w:val="001D433C"/>
    <w:rsid w:val="001F4786"/>
    <w:rsid w:val="002006D8"/>
    <w:rsid w:val="002040E0"/>
    <w:rsid w:val="002065B7"/>
    <w:rsid w:val="00213848"/>
    <w:rsid w:val="00220417"/>
    <w:rsid w:val="00225441"/>
    <w:rsid w:val="00240D3B"/>
    <w:rsid w:val="00245559"/>
    <w:rsid w:val="00245F2A"/>
    <w:rsid w:val="002844EF"/>
    <w:rsid w:val="002B4A8D"/>
    <w:rsid w:val="002E1090"/>
    <w:rsid w:val="002F263E"/>
    <w:rsid w:val="003118E0"/>
    <w:rsid w:val="00313E14"/>
    <w:rsid w:val="003514D9"/>
    <w:rsid w:val="00364209"/>
    <w:rsid w:val="00370AC6"/>
    <w:rsid w:val="00374C23"/>
    <w:rsid w:val="00377CC0"/>
    <w:rsid w:val="00390A6B"/>
    <w:rsid w:val="003B4AE3"/>
    <w:rsid w:val="003B78D8"/>
    <w:rsid w:val="003D3B85"/>
    <w:rsid w:val="003E5542"/>
    <w:rsid w:val="00414061"/>
    <w:rsid w:val="00423F97"/>
    <w:rsid w:val="00424B18"/>
    <w:rsid w:val="00446DA9"/>
    <w:rsid w:val="00474F3F"/>
    <w:rsid w:val="00490A3D"/>
    <w:rsid w:val="00491803"/>
    <w:rsid w:val="00491A28"/>
    <w:rsid w:val="004A7175"/>
    <w:rsid w:val="004A7DDE"/>
    <w:rsid w:val="004B4BF6"/>
    <w:rsid w:val="004C3DD9"/>
    <w:rsid w:val="004E33B3"/>
    <w:rsid w:val="004E43BE"/>
    <w:rsid w:val="004E7165"/>
    <w:rsid w:val="004F3DB7"/>
    <w:rsid w:val="004F433B"/>
    <w:rsid w:val="00506067"/>
    <w:rsid w:val="005140AC"/>
    <w:rsid w:val="005204C2"/>
    <w:rsid w:val="00522262"/>
    <w:rsid w:val="00525CE6"/>
    <w:rsid w:val="00525D1B"/>
    <w:rsid w:val="0053741A"/>
    <w:rsid w:val="0055253F"/>
    <w:rsid w:val="005606BF"/>
    <w:rsid w:val="00573046"/>
    <w:rsid w:val="00574F6E"/>
    <w:rsid w:val="0058198E"/>
    <w:rsid w:val="0058569E"/>
    <w:rsid w:val="005A1E29"/>
    <w:rsid w:val="005D35C4"/>
    <w:rsid w:val="00601E81"/>
    <w:rsid w:val="00616719"/>
    <w:rsid w:val="00646156"/>
    <w:rsid w:val="00663A70"/>
    <w:rsid w:val="006844E5"/>
    <w:rsid w:val="0069300E"/>
    <w:rsid w:val="006A5527"/>
    <w:rsid w:val="006C176D"/>
    <w:rsid w:val="006C4C80"/>
    <w:rsid w:val="006D1B75"/>
    <w:rsid w:val="006E4D86"/>
    <w:rsid w:val="006E75B0"/>
    <w:rsid w:val="006F19D2"/>
    <w:rsid w:val="006F5794"/>
    <w:rsid w:val="00714896"/>
    <w:rsid w:val="007244C3"/>
    <w:rsid w:val="00747FF7"/>
    <w:rsid w:val="00790742"/>
    <w:rsid w:val="007A2B85"/>
    <w:rsid w:val="007A4F84"/>
    <w:rsid w:val="007B01C8"/>
    <w:rsid w:val="007B6408"/>
    <w:rsid w:val="007C4899"/>
    <w:rsid w:val="007D2443"/>
    <w:rsid w:val="007D4BAA"/>
    <w:rsid w:val="007E4E1C"/>
    <w:rsid w:val="007E5FA0"/>
    <w:rsid w:val="00825F63"/>
    <w:rsid w:val="00834624"/>
    <w:rsid w:val="00851270"/>
    <w:rsid w:val="00884D37"/>
    <w:rsid w:val="008B69CC"/>
    <w:rsid w:val="008C5946"/>
    <w:rsid w:val="008E4B12"/>
    <w:rsid w:val="008F07E0"/>
    <w:rsid w:val="00964F60"/>
    <w:rsid w:val="00981085"/>
    <w:rsid w:val="009B5D8C"/>
    <w:rsid w:val="009E354C"/>
    <w:rsid w:val="009E6325"/>
    <w:rsid w:val="00A34C38"/>
    <w:rsid w:val="00A608B7"/>
    <w:rsid w:val="00A60FEE"/>
    <w:rsid w:val="00A6478B"/>
    <w:rsid w:val="00A67BC3"/>
    <w:rsid w:val="00AB5A4D"/>
    <w:rsid w:val="00AB704C"/>
    <w:rsid w:val="00AE4371"/>
    <w:rsid w:val="00AF5E6C"/>
    <w:rsid w:val="00B51ABF"/>
    <w:rsid w:val="00B5537A"/>
    <w:rsid w:val="00B900A4"/>
    <w:rsid w:val="00BA0CB7"/>
    <w:rsid w:val="00BA7AB5"/>
    <w:rsid w:val="00BB3FEE"/>
    <w:rsid w:val="00BB4ECD"/>
    <w:rsid w:val="00BC69CD"/>
    <w:rsid w:val="00BE570E"/>
    <w:rsid w:val="00C124F9"/>
    <w:rsid w:val="00C15C11"/>
    <w:rsid w:val="00C41209"/>
    <w:rsid w:val="00C53EA5"/>
    <w:rsid w:val="00C570C1"/>
    <w:rsid w:val="00C646CC"/>
    <w:rsid w:val="00C94455"/>
    <w:rsid w:val="00CE6DF3"/>
    <w:rsid w:val="00D4554F"/>
    <w:rsid w:val="00D464A1"/>
    <w:rsid w:val="00D52949"/>
    <w:rsid w:val="00D60065"/>
    <w:rsid w:val="00D75DD0"/>
    <w:rsid w:val="00D83462"/>
    <w:rsid w:val="00DB3A7E"/>
    <w:rsid w:val="00DC39B2"/>
    <w:rsid w:val="00DD798A"/>
    <w:rsid w:val="00DE4AE1"/>
    <w:rsid w:val="00DF78A1"/>
    <w:rsid w:val="00E20C44"/>
    <w:rsid w:val="00E26A66"/>
    <w:rsid w:val="00E57159"/>
    <w:rsid w:val="00E82AFD"/>
    <w:rsid w:val="00E94416"/>
    <w:rsid w:val="00EC1427"/>
    <w:rsid w:val="00EC4F6A"/>
    <w:rsid w:val="00ED4F97"/>
    <w:rsid w:val="00ED52BA"/>
    <w:rsid w:val="00EF0DA7"/>
    <w:rsid w:val="00EF287A"/>
    <w:rsid w:val="00F01798"/>
    <w:rsid w:val="00F0322D"/>
    <w:rsid w:val="00F0412C"/>
    <w:rsid w:val="00F25CF8"/>
    <w:rsid w:val="00F31C3E"/>
    <w:rsid w:val="00F501C3"/>
    <w:rsid w:val="00F61C17"/>
    <w:rsid w:val="00F63640"/>
    <w:rsid w:val="00F705C4"/>
    <w:rsid w:val="00F779BC"/>
    <w:rsid w:val="00FA10B3"/>
    <w:rsid w:val="00FA267D"/>
    <w:rsid w:val="00FC100A"/>
    <w:rsid w:val="00FC43C6"/>
    <w:rsid w:val="00FC6D18"/>
    <w:rsid w:val="00FE2119"/>
    <w:rsid w:val="00FE71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3B29"/>
  <w15:chartTrackingRefBased/>
  <w15:docId w15:val="{62F22B0A-7387-4348-A209-91155623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D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B5D8C"/>
    <w:rPr>
      <w:b/>
      <w:bCs/>
    </w:rPr>
  </w:style>
  <w:style w:type="character" w:customStyle="1" w:styleId="Corpodeltesto2Carattere">
    <w:name w:val="Corpo del testo 2 Carattere"/>
    <w:basedOn w:val="Carpredefinitoparagrafo"/>
    <w:link w:val="Corpodeltesto2"/>
    <w:rsid w:val="009B5D8C"/>
    <w:rPr>
      <w:rFonts w:ascii="Times New Roman" w:eastAsia="Times New Roman" w:hAnsi="Times New Roman" w:cs="Times New Roman"/>
      <w:b/>
      <w:bCs/>
      <w:sz w:val="24"/>
      <w:szCs w:val="24"/>
    </w:rPr>
  </w:style>
  <w:style w:type="paragraph" w:customStyle="1" w:styleId="Style1">
    <w:name w:val="Style1"/>
    <w:basedOn w:val="Normale"/>
    <w:link w:val="Style1Char"/>
    <w:qFormat/>
    <w:rsid w:val="009B5D8C"/>
    <w:pPr>
      <w:spacing w:after="200" w:line="276" w:lineRule="auto"/>
      <w:jc w:val="center"/>
    </w:pPr>
    <w:rPr>
      <w:rFonts w:ascii="Calibri" w:eastAsia="Calibri" w:hAnsi="Calibri"/>
      <w:b/>
      <w:sz w:val="40"/>
      <w:szCs w:val="40"/>
      <w:lang w:val="x-none"/>
    </w:rPr>
  </w:style>
  <w:style w:type="character" w:customStyle="1" w:styleId="Style1Char">
    <w:name w:val="Style1 Char"/>
    <w:link w:val="Style1"/>
    <w:rsid w:val="009B5D8C"/>
    <w:rPr>
      <w:rFonts w:ascii="Calibri" w:eastAsia="Calibri" w:hAnsi="Calibri" w:cs="Times New Roman"/>
      <w:b/>
      <w:sz w:val="40"/>
      <w:szCs w:val="40"/>
      <w:lang w:val="x-none"/>
    </w:rPr>
  </w:style>
  <w:style w:type="paragraph" w:styleId="NormaleWeb">
    <w:name w:val="Normal (Web)"/>
    <w:basedOn w:val="Normale"/>
    <w:uiPriority w:val="99"/>
    <w:semiHidden/>
    <w:unhideWhenUsed/>
    <w:rsid w:val="006F19D2"/>
    <w:pPr>
      <w:spacing w:before="100" w:beforeAutospacing="1" w:after="100" w:afterAutospacing="1"/>
    </w:pPr>
    <w:rPr>
      <w:lang w:val="en-US" w:eastAsia="zh-CN"/>
    </w:rPr>
  </w:style>
  <w:style w:type="character" w:customStyle="1" w:styleId="apple-converted-space">
    <w:name w:val="apple-converted-space"/>
    <w:basedOn w:val="Carpredefinitoparagrafo"/>
    <w:rsid w:val="006F19D2"/>
  </w:style>
  <w:style w:type="paragraph" w:styleId="Paragrafoelenco">
    <w:name w:val="List Paragraph"/>
    <w:basedOn w:val="Normale"/>
    <w:uiPriority w:val="34"/>
    <w:qFormat/>
    <w:rsid w:val="005140AC"/>
    <w:pPr>
      <w:ind w:left="720"/>
      <w:contextualSpacing/>
    </w:pPr>
  </w:style>
  <w:style w:type="paragraph" w:styleId="Testonotaapidipagina">
    <w:name w:val="footnote text"/>
    <w:basedOn w:val="Normale"/>
    <w:link w:val="TestonotaapidipaginaCarattere"/>
    <w:uiPriority w:val="99"/>
    <w:unhideWhenUsed/>
    <w:rsid w:val="006C176D"/>
  </w:style>
  <w:style w:type="character" w:customStyle="1" w:styleId="TestonotaapidipaginaCarattere">
    <w:name w:val="Testo nota a piè di pagina Carattere"/>
    <w:basedOn w:val="Carpredefinitoparagrafo"/>
    <w:link w:val="Testonotaapidipagina"/>
    <w:uiPriority w:val="99"/>
    <w:rsid w:val="006C176D"/>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6C176D"/>
    <w:rPr>
      <w:vertAlign w:val="superscript"/>
    </w:rPr>
  </w:style>
  <w:style w:type="paragraph" w:styleId="Pidipagina">
    <w:name w:val="footer"/>
    <w:basedOn w:val="Normale"/>
    <w:link w:val="PidipaginaCarattere"/>
    <w:uiPriority w:val="99"/>
    <w:unhideWhenUsed/>
    <w:rsid w:val="006E4D86"/>
    <w:pPr>
      <w:tabs>
        <w:tab w:val="center" w:pos="4819"/>
        <w:tab w:val="right" w:pos="9638"/>
      </w:tabs>
    </w:pPr>
  </w:style>
  <w:style w:type="character" w:customStyle="1" w:styleId="PidipaginaCarattere">
    <w:name w:val="Piè di pagina Carattere"/>
    <w:basedOn w:val="Carpredefinitoparagrafo"/>
    <w:link w:val="Pidipagina"/>
    <w:uiPriority w:val="99"/>
    <w:rsid w:val="006E4D86"/>
  </w:style>
  <w:style w:type="character" w:styleId="Numeropagina">
    <w:name w:val="page number"/>
    <w:basedOn w:val="Carpredefinitoparagrafo"/>
    <w:uiPriority w:val="99"/>
    <w:semiHidden/>
    <w:unhideWhenUsed/>
    <w:rsid w:val="006E4D86"/>
  </w:style>
  <w:style w:type="character" w:styleId="Collegamentoipertestuale">
    <w:name w:val="Hyperlink"/>
    <w:basedOn w:val="Carpredefinitoparagrafo"/>
    <w:uiPriority w:val="99"/>
    <w:unhideWhenUsed/>
    <w:rsid w:val="004E7165"/>
    <w:rPr>
      <w:color w:val="0563C1" w:themeColor="hyperlink"/>
      <w:u w:val="single"/>
    </w:rPr>
  </w:style>
  <w:style w:type="character" w:styleId="Menzionenonrisolta">
    <w:name w:val="Unresolved Mention"/>
    <w:basedOn w:val="Carpredefinitoparagrafo"/>
    <w:uiPriority w:val="99"/>
    <w:semiHidden/>
    <w:unhideWhenUsed/>
    <w:rsid w:val="004E7165"/>
    <w:rPr>
      <w:color w:val="605E5C"/>
      <w:shd w:val="clear" w:color="auto" w:fill="E1DFDD"/>
    </w:rPr>
  </w:style>
  <w:style w:type="character" w:styleId="Collegamentovisitato">
    <w:name w:val="FollowedHyperlink"/>
    <w:basedOn w:val="Carpredefinitoparagrafo"/>
    <w:uiPriority w:val="99"/>
    <w:semiHidden/>
    <w:unhideWhenUsed/>
    <w:rsid w:val="00DE4AE1"/>
    <w:rPr>
      <w:color w:val="954F72" w:themeColor="followedHyperlink"/>
      <w:u w:val="single"/>
    </w:rPr>
  </w:style>
  <w:style w:type="paragraph" w:styleId="Intestazione">
    <w:name w:val="header"/>
    <w:basedOn w:val="Normale"/>
    <w:link w:val="IntestazioneCarattere"/>
    <w:uiPriority w:val="99"/>
    <w:unhideWhenUsed/>
    <w:rsid w:val="007C489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C4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17680">
      <w:bodyDiv w:val="1"/>
      <w:marLeft w:val="0"/>
      <w:marRight w:val="0"/>
      <w:marTop w:val="0"/>
      <w:marBottom w:val="0"/>
      <w:divBdr>
        <w:top w:val="none" w:sz="0" w:space="0" w:color="auto"/>
        <w:left w:val="none" w:sz="0" w:space="0" w:color="auto"/>
        <w:bottom w:val="none" w:sz="0" w:space="0" w:color="auto"/>
        <w:right w:val="none" w:sz="0" w:space="0" w:color="auto"/>
      </w:divBdr>
    </w:div>
    <w:div w:id="804397492">
      <w:bodyDiv w:val="1"/>
      <w:marLeft w:val="0"/>
      <w:marRight w:val="0"/>
      <w:marTop w:val="0"/>
      <w:marBottom w:val="0"/>
      <w:divBdr>
        <w:top w:val="none" w:sz="0" w:space="0" w:color="auto"/>
        <w:left w:val="none" w:sz="0" w:space="0" w:color="auto"/>
        <w:bottom w:val="none" w:sz="0" w:space="0" w:color="auto"/>
        <w:right w:val="none" w:sz="0" w:space="0" w:color="auto"/>
      </w:divBdr>
    </w:div>
    <w:div w:id="932202787">
      <w:bodyDiv w:val="1"/>
      <w:marLeft w:val="0"/>
      <w:marRight w:val="0"/>
      <w:marTop w:val="0"/>
      <w:marBottom w:val="0"/>
      <w:divBdr>
        <w:top w:val="none" w:sz="0" w:space="0" w:color="auto"/>
        <w:left w:val="none" w:sz="0" w:space="0" w:color="auto"/>
        <w:bottom w:val="none" w:sz="0" w:space="0" w:color="auto"/>
        <w:right w:val="none" w:sz="0" w:space="0" w:color="auto"/>
      </w:divBdr>
    </w:div>
    <w:div w:id="1175337109">
      <w:bodyDiv w:val="1"/>
      <w:marLeft w:val="0"/>
      <w:marRight w:val="0"/>
      <w:marTop w:val="0"/>
      <w:marBottom w:val="0"/>
      <w:divBdr>
        <w:top w:val="none" w:sz="0" w:space="0" w:color="auto"/>
        <w:left w:val="none" w:sz="0" w:space="0" w:color="auto"/>
        <w:bottom w:val="none" w:sz="0" w:space="0" w:color="auto"/>
        <w:right w:val="none" w:sz="0" w:space="0" w:color="auto"/>
      </w:divBdr>
    </w:div>
    <w:div w:id="1272397460">
      <w:bodyDiv w:val="1"/>
      <w:marLeft w:val="0"/>
      <w:marRight w:val="0"/>
      <w:marTop w:val="0"/>
      <w:marBottom w:val="0"/>
      <w:divBdr>
        <w:top w:val="none" w:sz="0" w:space="0" w:color="auto"/>
        <w:left w:val="none" w:sz="0" w:space="0" w:color="auto"/>
        <w:bottom w:val="none" w:sz="0" w:space="0" w:color="auto"/>
        <w:right w:val="none" w:sz="0" w:space="0" w:color="auto"/>
      </w:divBdr>
    </w:div>
    <w:div w:id="1478498076">
      <w:bodyDiv w:val="1"/>
      <w:marLeft w:val="0"/>
      <w:marRight w:val="0"/>
      <w:marTop w:val="0"/>
      <w:marBottom w:val="0"/>
      <w:divBdr>
        <w:top w:val="none" w:sz="0" w:space="0" w:color="auto"/>
        <w:left w:val="none" w:sz="0" w:space="0" w:color="auto"/>
        <w:bottom w:val="none" w:sz="0" w:space="0" w:color="auto"/>
        <w:right w:val="none" w:sz="0" w:space="0" w:color="auto"/>
      </w:divBdr>
      <w:divsChild>
        <w:div w:id="463157961">
          <w:marLeft w:val="0"/>
          <w:marRight w:val="0"/>
          <w:marTop w:val="0"/>
          <w:marBottom w:val="0"/>
          <w:divBdr>
            <w:top w:val="none" w:sz="0" w:space="0" w:color="auto"/>
            <w:left w:val="none" w:sz="0" w:space="0" w:color="auto"/>
            <w:bottom w:val="none" w:sz="0" w:space="0" w:color="auto"/>
            <w:right w:val="none" w:sz="0" w:space="0" w:color="auto"/>
          </w:divBdr>
          <w:divsChild>
            <w:div w:id="913703446">
              <w:marLeft w:val="0"/>
              <w:marRight w:val="0"/>
              <w:marTop w:val="0"/>
              <w:marBottom w:val="0"/>
              <w:divBdr>
                <w:top w:val="none" w:sz="0" w:space="0" w:color="auto"/>
                <w:left w:val="none" w:sz="0" w:space="0" w:color="auto"/>
                <w:bottom w:val="none" w:sz="0" w:space="0" w:color="auto"/>
                <w:right w:val="none" w:sz="0" w:space="0" w:color="auto"/>
              </w:divBdr>
              <w:divsChild>
                <w:div w:id="1301610858">
                  <w:marLeft w:val="0"/>
                  <w:marRight w:val="0"/>
                  <w:marTop w:val="0"/>
                  <w:marBottom w:val="0"/>
                  <w:divBdr>
                    <w:top w:val="none" w:sz="0" w:space="0" w:color="auto"/>
                    <w:left w:val="none" w:sz="0" w:space="0" w:color="auto"/>
                    <w:bottom w:val="none" w:sz="0" w:space="0" w:color="auto"/>
                    <w:right w:val="none" w:sz="0" w:space="0" w:color="auto"/>
                  </w:divBdr>
                  <w:divsChild>
                    <w:div w:id="2827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ct50/0001/2015/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download/Documents/ACT5098702019ENGLISH.PDF" TargetMode="External"/><Relationship Id="rId2" Type="http://schemas.openxmlformats.org/officeDocument/2006/relationships/hyperlink" Target="https://www.europarl.europa.eu/RegData/etudes/ATAG/2019/635516/EPRS_ATA(2019)635516_EN.pdf" TargetMode="External"/><Relationship Id="rId1" Type="http://schemas.openxmlformats.org/officeDocument/2006/relationships/hyperlink" Target="https://www.amnesty.org/en/documents/act50/0001/2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70B1-5214-8A48-8ABE-0AA7672A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3036</Words>
  <Characters>17309</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City University</Company>
  <LinksUpToDate>false</LinksUpToDate>
  <CharactersWithSpaces>20305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Alessandra</dc:creator>
  <cp:keywords/>
  <dc:description/>
  <cp:lastModifiedBy>ALESSANDRA RUGGIERO</cp:lastModifiedBy>
  <cp:revision>3</cp:revision>
  <cp:lastPrinted>2021-04-21T09:00:00Z</cp:lastPrinted>
  <dcterms:created xsi:type="dcterms:W3CDTF">2021-04-21T09:00:00Z</dcterms:created>
  <dcterms:modified xsi:type="dcterms:W3CDTF">2021-04-21T09:00:00Z</dcterms:modified>
  <cp:category/>
</cp:coreProperties>
</file>